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0AA1D" w14:textId="60789436" w:rsidR="00B44291" w:rsidRDefault="00F9594F" w:rsidP="00B44291">
      <w:pPr>
        <w:spacing w:after="200" w:line="276" w:lineRule="auto"/>
        <w:rPr>
          <w:rFonts w:ascii="Arial" w:hAnsi="Arial" w:cs="Arial"/>
          <w:b/>
          <w:sz w:val="72"/>
          <w:szCs w:val="72"/>
        </w:rPr>
      </w:pPr>
      <w:bookmarkStart w:id="0" w:name="_Toc359336481"/>
      <w:r>
        <w:rPr>
          <w:rFonts w:ascii="Arial" w:hAnsi="Arial" w:cs="Arial"/>
          <w:b/>
          <w:sz w:val="72"/>
          <w:szCs w:val="72"/>
        </w:rPr>
        <w:t xml:space="preserve"> </w:t>
      </w:r>
      <w:r w:rsidR="00AC12A4">
        <w:rPr>
          <w:rFonts w:ascii="Arial" w:hAnsi="Arial" w:cs="Arial"/>
          <w:b/>
          <w:sz w:val="72"/>
          <w:szCs w:val="72"/>
        </w:rPr>
        <w:t xml:space="preserve"> </w:t>
      </w:r>
      <w:r w:rsidR="007347B1">
        <w:rPr>
          <w:rFonts w:ascii="Arial" w:hAnsi="Arial" w:cs="Arial"/>
          <w:b/>
          <w:sz w:val="72"/>
          <w:szCs w:val="72"/>
        </w:rPr>
        <w:t xml:space="preserve"> </w:t>
      </w:r>
      <w:r w:rsidR="000B5D62">
        <w:rPr>
          <w:rFonts w:ascii="Arial" w:hAnsi="Arial" w:cs="Arial"/>
          <w:b/>
          <w:sz w:val="72"/>
          <w:szCs w:val="72"/>
        </w:rPr>
        <w:t xml:space="preserve"> </w:t>
      </w:r>
      <w:r w:rsidR="00387EB3">
        <w:rPr>
          <w:rFonts w:ascii="Arial" w:hAnsi="Arial" w:cs="Arial"/>
          <w:b/>
          <w:sz w:val="72"/>
          <w:szCs w:val="72"/>
        </w:rPr>
        <w:t xml:space="preserve"> </w:t>
      </w:r>
      <w:r w:rsidR="007D7878">
        <w:rPr>
          <w:rFonts w:ascii="Arial" w:hAnsi="Arial" w:cs="Arial"/>
          <w:b/>
          <w:sz w:val="72"/>
          <w:szCs w:val="72"/>
        </w:rPr>
        <w:t xml:space="preserve"> </w:t>
      </w:r>
      <w:r w:rsidR="004B27AD">
        <w:rPr>
          <w:rFonts w:ascii="Arial" w:hAnsi="Arial" w:cs="Arial"/>
          <w:b/>
          <w:sz w:val="72"/>
          <w:szCs w:val="72"/>
        </w:rPr>
        <w:t xml:space="preserve"> </w:t>
      </w:r>
    </w:p>
    <w:p w14:paraId="7CE0AA1E" w14:textId="77777777" w:rsidR="0095421C" w:rsidRDefault="00D66767" w:rsidP="00B44291">
      <w:pPr>
        <w:spacing w:after="200"/>
        <w:rPr>
          <w:rFonts w:ascii="Arial" w:hAnsi="Arial" w:cs="Arial"/>
          <w:b/>
          <w:sz w:val="72"/>
          <w:szCs w:val="72"/>
        </w:rPr>
      </w:pPr>
      <w:r>
        <w:rPr>
          <w:rFonts w:ascii="Arial" w:hAnsi="Arial" w:cs="Arial"/>
          <w:b/>
          <w:sz w:val="72"/>
          <w:szCs w:val="72"/>
        </w:rPr>
        <w:t xml:space="preserve">Wigton Town Council Standing orders </w:t>
      </w:r>
    </w:p>
    <w:p w14:paraId="7CE0AA1F"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7CE0AA20" w14:textId="77777777"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14:paraId="7CE0AA21" w14:textId="77777777" w:rsidR="007E3E5B" w:rsidRDefault="00B44291" w:rsidP="00B44291">
      <w:pPr>
        <w:pStyle w:val="Heading1"/>
        <w:numPr>
          <w:ilvl w:val="0"/>
          <w:numId w:val="0"/>
        </w:numPr>
        <w:spacing w:before="0" w:after="200" w:line="276" w:lineRule="auto"/>
        <w:rPr>
          <w:rFonts w:ascii="Arial" w:hAnsi="Arial" w:cs="Arial"/>
          <w:b/>
          <w:sz w:val="72"/>
          <w:szCs w:val="7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7CE0AA22" w14:textId="77777777" w:rsidR="00A37987" w:rsidRDefault="0091551A">
      <w:r>
        <w:t>Adopted at Full Council, 12</w:t>
      </w:r>
      <w:r w:rsidRPr="0091551A">
        <w:rPr>
          <w:vertAlign w:val="superscript"/>
        </w:rPr>
        <w:t>th</w:t>
      </w:r>
      <w:r>
        <w:t xml:space="preserve"> December 2018</w:t>
      </w:r>
    </w:p>
    <w:p w14:paraId="143699A8" w14:textId="77777777" w:rsidR="001C1DB7" w:rsidRDefault="001C1DB7"/>
    <w:p w14:paraId="6F14E9F1" w14:textId="7EE1DD62" w:rsidR="001C1DB7" w:rsidRDefault="001C1DB7">
      <w:r>
        <w:t>Updated 12</w:t>
      </w:r>
      <w:r w:rsidRPr="001C1DB7">
        <w:rPr>
          <w:vertAlign w:val="superscript"/>
        </w:rPr>
        <w:t>th</w:t>
      </w:r>
      <w:r>
        <w:t xml:space="preserve"> December 2021</w:t>
      </w:r>
    </w:p>
    <w:p w14:paraId="3E3BD916" w14:textId="77777777" w:rsidR="000129DC" w:rsidRDefault="000129DC"/>
    <w:p w14:paraId="454536E2" w14:textId="13785109" w:rsidR="000129DC" w:rsidRDefault="000129DC">
      <w:r>
        <w:t xml:space="preserve">Updated </w:t>
      </w:r>
      <w:r w:rsidR="00F01D73">
        <w:t>11</w:t>
      </w:r>
      <w:r w:rsidR="00F01D73" w:rsidRPr="00F01D73">
        <w:rPr>
          <w:vertAlign w:val="superscript"/>
        </w:rPr>
        <w:t>th</w:t>
      </w:r>
      <w:r w:rsidR="00F01D73">
        <w:t xml:space="preserve"> September 2023</w:t>
      </w:r>
      <w:r w:rsidR="00A73532">
        <w:t xml:space="preserve"> </w:t>
      </w:r>
      <w:r w:rsidR="00A0488A">
        <w:t xml:space="preserve"> </w:t>
      </w:r>
    </w:p>
    <w:p w14:paraId="7CE0AA23" w14:textId="77777777" w:rsidR="0004010C" w:rsidRDefault="0004010C">
      <w:pPr>
        <w:rPr>
          <w:rFonts w:ascii="Arial" w:hAnsi="Arial" w:cs="Arial"/>
          <w:b/>
          <w:szCs w:val="22"/>
        </w:rPr>
      </w:pPr>
    </w:p>
    <w:p w14:paraId="7CE0AA24"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7CE0AA25" w14:textId="77777777" w:rsidR="0004010C" w:rsidRDefault="00B44291" w:rsidP="0004010C">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bookmarkStart w:id="1" w:name="_Toc357072129"/>
      <w:bookmarkStart w:id="2" w:name="_Toc359318554"/>
      <w:bookmarkStart w:id="3" w:name="_Toc359334502"/>
      <w:bookmarkStart w:id="4" w:name="_Toc359334781"/>
      <w:bookmarkEnd w:id="0"/>
      <w:r w:rsidR="0004010C">
        <w:rPr>
          <w:rFonts w:ascii="Arial" w:eastAsiaTheme="majorEastAsia" w:hAnsi="Arial" w:cs="Arial"/>
          <w:b/>
          <w:bCs/>
          <w:color w:val="000000" w:themeColor="text1"/>
          <w:sz w:val="22"/>
          <w:szCs w:val="22"/>
        </w:rPr>
        <w:br w:type="page"/>
      </w:r>
    </w:p>
    <w:p w14:paraId="7CE0AA26" w14:textId="77777777" w:rsidR="00325AAB" w:rsidRDefault="00325AAB" w:rsidP="0004010C">
      <w:pPr>
        <w:spacing w:after="200" w:line="276" w:lineRule="auto"/>
        <w:rPr>
          <w:rFonts w:ascii="Arial" w:eastAsiaTheme="minorEastAsia" w:hAnsi="Arial" w:cs="Arial"/>
          <w:sz w:val="22"/>
          <w:szCs w:val="22"/>
          <w:lang w:eastAsia="en-GB"/>
        </w:rPr>
      </w:pPr>
    </w:p>
    <w:p w14:paraId="7CE0AA27"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3</w:t>
        </w:r>
        <w:r w:rsidR="009B7E7B" w:rsidRPr="009B7E7B">
          <w:rPr>
            <w:rFonts w:ascii="Arial" w:hAnsi="Arial" w:cs="Arial"/>
            <w:webHidden/>
            <w:sz w:val="22"/>
            <w:szCs w:val="22"/>
          </w:rPr>
          <w:fldChar w:fldCharType="end"/>
        </w:r>
      </w:hyperlink>
    </w:p>
    <w:p w14:paraId="7CE0AA28"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5</w:t>
        </w:r>
        <w:r w:rsidR="009B7E7B" w:rsidRPr="009B7E7B">
          <w:rPr>
            <w:rFonts w:ascii="Arial" w:hAnsi="Arial" w:cs="Arial"/>
            <w:webHidden/>
            <w:sz w:val="22"/>
            <w:szCs w:val="22"/>
          </w:rPr>
          <w:fldChar w:fldCharType="end"/>
        </w:r>
      </w:hyperlink>
    </w:p>
    <w:p w14:paraId="7CE0AA29"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7</w:t>
        </w:r>
        <w:r w:rsidR="009B7E7B" w:rsidRPr="009B7E7B">
          <w:rPr>
            <w:rFonts w:ascii="Arial" w:hAnsi="Arial" w:cs="Arial"/>
            <w:webHidden/>
            <w:sz w:val="22"/>
            <w:szCs w:val="22"/>
          </w:rPr>
          <w:fldChar w:fldCharType="end"/>
        </w:r>
      </w:hyperlink>
    </w:p>
    <w:p w14:paraId="7CE0AA2A"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7</w:t>
        </w:r>
        <w:r w:rsidR="009B7E7B" w:rsidRPr="009B7E7B">
          <w:rPr>
            <w:rFonts w:ascii="Arial" w:hAnsi="Arial" w:cs="Arial"/>
            <w:webHidden/>
            <w:sz w:val="22"/>
            <w:szCs w:val="22"/>
          </w:rPr>
          <w:fldChar w:fldCharType="end"/>
        </w:r>
      </w:hyperlink>
    </w:p>
    <w:p w14:paraId="7CE0AA2B"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9</w:t>
        </w:r>
        <w:r w:rsidR="009B7E7B" w:rsidRPr="009B7E7B">
          <w:rPr>
            <w:rFonts w:ascii="Arial" w:hAnsi="Arial" w:cs="Arial"/>
            <w:webHidden/>
            <w:sz w:val="22"/>
            <w:szCs w:val="22"/>
          </w:rPr>
          <w:fldChar w:fldCharType="end"/>
        </w:r>
      </w:hyperlink>
    </w:p>
    <w:p w14:paraId="7CE0AA2C"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10</w:t>
        </w:r>
        <w:r w:rsidR="009B7E7B" w:rsidRPr="009B7E7B">
          <w:rPr>
            <w:rFonts w:ascii="Arial" w:hAnsi="Arial" w:cs="Arial"/>
            <w:webHidden/>
            <w:sz w:val="22"/>
            <w:szCs w:val="22"/>
          </w:rPr>
          <w:fldChar w:fldCharType="end"/>
        </w:r>
      </w:hyperlink>
    </w:p>
    <w:p w14:paraId="7CE0AA2D"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12</w:t>
        </w:r>
        <w:r w:rsidR="009B7E7B" w:rsidRPr="009B7E7B">
          <w:rPr>
            <w:rFonts w:ascii="Arial" w:hAnsi="Arial" w:cs="Arial"/>
            <w:webHidden/>
            <w:sz w:val="22"/>
            <w:szCs w:val="22"/>
          </w:rPr>
          <w:fldChar w:fldCharType="end"/>
        </w:r>
      </w:hyperlink>
    </w:p>
    <w:p w14:paraId="7CE0AA2E"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13</w:t>
        </w:r>
        <w:r w:rsidR="009B7E7B" w:rsidRPr="009B7E7B">
          <w:rPr>
            <w:rFonts w:ascii="Arial" w:hAnsi="Arial" w:cs="Arial"/>
            <w:webHidden/>
            <w:sz w:val="22"/>
            <w:szCs w:val="22"/>
          </w:rPr>
          <w:fldChar w:fldCharType="end"/>
        </w:r>
      </w:hyperlink>
    </w:p>
    <w:p w14:paraId="7CE0AA2F"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13</w:t>
        </w:r>
        <w:r w:rsidR="009B7E7B" w:rsidRPr="009B7E7B">
          <w:rPr>
            <w:rFonts w:ascii="Arial" w:hAnsi="Arial" w:cs="Arial"/>
            <w:webHidden/>
            <w:sz w:val="22"/>
            <w:szCs w:val="22"/>
          </w:rPr>
          <w:fldChar w:fldCharType="end"/>
        </w:r>
      </w:hyperlink>
    </w:p>
    <w:p w14:paraId="7CE0AA30"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13</w:t>
        </w:r>
        <w:r w:rsidR="009B7E7B" w:rsidRPr="009B7E7B">
          <w:rPr>
            <w:rFonts w:ascii="Arial" w:hAnsi="Arial" w:cs="Arial"/>
            <w:webHidden/>
            <w:sz w:val="22"/>
            <w:szCs w:val="22"/>
          </w:rPr>
          <w:fldChar w:fldCharType="end"/>
        </w:r>
      </w:hyperlink>
    </w:p>
    <w:p w14:paraId="7CE0AA31"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14</w:t>
        </w:r>
        <w:r w:rsidR="009B7E7B" w:rsidRPr="009B7E7B">
          <w:rPr>
            <w:rFonts w:ascii="Arial" w:hAnsi="Arial" w:cs="Arial"/>
            <w:webHidden/>
            <w:sz w:val="22"/>
            <w:szCs w:val="22"/>
          </w:rPr>
          <w:fldChar w:fldCharType="end"/>
        </w:r>
      </w:hyperlink>
    </w:p>
    <w:p w14:paraId="7CE0AA32"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15</w:t>
        </w:r>
        <w:r w:rsidR="009B7E7B" w:rsidRPr="009B7E7B">
          <w:rPr>
            <w:rFonts w:ascii="Arial" w:hAnsi="Arial" w:cs="Arial"/>
            <w:webHidden/>
            <w:sz w:val="22"/>
            <w:szCs w:val="22"/>
          </w:rPr>
          <w:fldChar w:fldCharType="end"/>
        </w:r>
      </w:hyperlink>
    </w:p>
    <w:p w14:paraId="7CE0AA33"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15</w:t>
        </w:r>
        <w:r w:rsidR="009B7E7B" w:rsidRPr="009B7E7B">
          <w:rPr>
            <w:rFonts w:ascii="Arial" w:hAnsi="Arial" w:cs="Arial"/>
            <w:webHidden/>
            <w:sz w:val="22"/>
            <w:szCs w:val="22"/>
          </w:rPr>
          <w:fldChar w:fldCharType="end"/>
        </w:r>
      </w:hyperlink>
    </w:p>
    <w:p w14:paraId="7CE0AA34"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17</w:t>
        </w:r>
        <w:r w:rsidR="009B7E7B" w:rsidRPr="009B7E7B">
          <w:rPr>
            <w:rFonts w:ascii="Arial" w:hAnsi="Arial" w:cs="Arial"/>
            <w:webHidden/>
            <w:sz w:val="22"/>
            <w:szCs w:val="22"/>
          </w:rPr>
          <w:fldChar w:fldCharType="end"/>
        </w:r>
      </w:hyperlink>
    </w:p>
    <w:p w14:paraId="7CE0AA35"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18</w:t>
        </w:r>
        <w:r w:rsidR="009B7E7B" w:rsidRPr="009B7E7B">
          <w:rPr>
            <w:rFonts w:ascii="Arial" w:hAnsi="Arial" w:cs="Arial"/>
            <w:webHidden/>
            <w:sz w:val="22"/>
            <w:szCs w:val="22"/>
          </w:rPr>
          <w:fldChar w:fldCharType="end"/>
        </w:r>
      </w:hyperlink>
    </w:p>
    <w:p w14:paraId="7CE0AA36"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19</w:t>
        </w:r>
        <w:r w:rsidR="009B7E7B" w:rsidRPr="009B7E7B">
          <w:rPr>
            <w:rFonts w:ascii="Arial" w:hAnsi="Arial" w:cs="Arial"/>
            <w:webHidden/>
            <w:sz w:val="22"/>
            <w:szCs w:val="22"/>
          </w:rPr>
          <w:fldChar w:fldCharType="end"/>
        </w:r>
      </w:hyperlink>
    </w:p>
    <w:p w14:paraId="7CE0AA37"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20</w:t>
        </w:r>
        <w:r w:rsidR="009B7E7B" w:rsidRPr="009B7E7B">
          <w:rPr>
            <w:rFonts w:ascii="Arial" w:hAnsi="Arial" w:cs="Arial"/>
            <w:webHidden/>
            <w:sz w:val="22"/>
            <w:szCs w:val="22"/>
          </w:rPr>
          <w:fldChar w:fldCharType="end"/>
        </w:r>
      </w:hyperlink>
    </w:p>
    <w:p w14:paraId="7CE0AA38"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20</w:t>
        </w:r>
        <w:r w:rsidR="009B7E7B" w:rsidRPr="009B7E7B">
          <w:rPr>
            <w:rFonts w:ascii="Arial" w:hAnsi="Arial" w:cs="Arial"/>
            <w:webHidden/>
            <w:sz w:val="22"/>
            <w:szCs w:val="22"/>
          </w:rPr>
          <w:fldChar w:fldCharType="end"/>
        </w:r>
      </w:hyperlink>
    </w:p>
    <w:p w14:paraId="7CE0AA39"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21</w:t>
        </w:r>
        <w:r w:rsidR="009B7E7B" w:rsidRPr="009B7E7B">
          <w:rPr>
            <w:rFonts w:ascii="Arial" w:hAnsi="Arial" w:cs="Arial"/>
            <w:webHidden/>
            <w:sz w:val="22"/>
            <w:szCs w:val="22"/>
          </w:rPr>
          <w:fldChar w:fldCharType="end"/>
        </w:r>
      </w:hyperlink>
    </w:p>
    <w:p w14:paraId="7CE0AA3A"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23</w:t>
        </w:r>
        <w:r w:rsidR="009B7E7B" w:rsidRPr="009B7E7B">
          <w:rPr>
            <w:rFonts w:ascii="Arial" w:hAnsi="Arial" w:cs="Arial"/>
            <w:webHidden/>
            <w:sz w:val="22"/>
            <w:szCs w:val="22"/>
          </w:rPr>
          <w:fldChar w:fldCharType="end"/>
        </w:r>
      </w:hyperlink>
    </w:p>
    <w:p w14:paraId="7CE0AA3B"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24</w:t>
        </w:r>
        <w:r w:rsidR="009B7E7B" w:rsidRPr="009B7E7B">
          <w:rPr>
            <w:rFonts w:ascii="Arial" w:hAnsi="Arial" w:cs="Arial"/>
            <w:webHidden/>
            <w:sz w:val="22"/>
            <w:szCs w:val="22"/>
          </w:rPr>
          <w:fldChar w:fldCharType="end"/>
        </w:r>
      </w:hyperlink>
    </w:p>
    <w:p w14:paraId="7CE0AA3C"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24</w:t>
        </w:r>
        <w:r w:rsidR="009B7E7B" w:rsidRPr="009B7E7B">
          <w:rPr>
            <w:rFonts w:ascii="Arial" w:hAnsi="Arial" w:cs="Arial"/>
            <w:webHidden/>
            <w:sz w:val="22"/>
            <w:szCs w:val="22"/>
          </w:rPr>
          <w:fldChar w:fldCharType="end"/>
        </w:r>
      </w:hyperlink>
    </w:p>
    <w:p w14:paraId="7CE0AA3D"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25</w:t>
        </w:r>
        <w:r w:rsidR="009B7E7B" w:rsidRPr="009B7E7B">
          <w:rPr>
            <w:rFonts w:ascii="Arial" w:hAnsi="Arial" w:cs="Arial"/>
            <w:webHidden/>
            <w:sz w:val="22"/>
            <w:szCs w:val="22"/>
          </w:rPr>
          <w:fldChar w:fldCharType="end"/>
        </w:r>
      </w:hyperlink>
    </w:p>
    <w:p w14:paraId="7CE0AA3E"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25</w:t>
        </w:r>
        <w:r w:rsidR="009B7E7B" w:rsidRPr="009B7E7B">
          <w:rPr>
            <w:rFonts w:ascii="Arial" w:hAnsi="Arial" w:cs="Arial"/>
            <w:webHidden/>
            <w:sz w:val="22"/>
            <w:szCs w:val="22"/>
          </w:rPr>
          <w:fldChar w:fldCharType="end"/>
        </w:r>
      </w:hyperlink>
    </w:p>
    <w:p w14:paraId="7CE0AA3F"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26</w:t>
        </w:r>
        <w:r w:rsidR="009B7E7B" w:rsidRPr="009B7E7B">
          <w:rPr>
            <w:rFonts w:ascii="Arial" w:hAnsi="Arial" w:cs="Arial"/>
            <w:webHidden/>
            <w:sz w:val="22"/>
            <w:szCs w:val="22"/>
          </w:rPr>
          <w:fldChar w:fldCharType="end"/>
        </w:r>
      </w:hyperlink>
    </w:p>
    <w:p w14:paraId="7CE0AA40"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26</w:t>
        </w:r>
        <w:r w:rsidR="009B7E7B" w:rsidRPr="009B7E7B">
          <w:rPr>
            <w:rFonts w:ascii="Arial" w:hAnsi="Arial" w:cs="Arial"/>
            <w:webHidden/>
            <w:sz w:val="22"/>
            <w:szCs w:val="22"/>
          </w:rPr>
          <w:fldChar w:fldCharType="end"/>
        </w:r>
      </w:hyperlink>
    </w:p>
    <w:p w14:paraId="7CE0AA41" w14:textId="77777777" w:rsidR="009B7E7B" w:rsidRPr="009B7E7B" w:rsidRDefault="00C738FE">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26</w:t>
        </w:r>
        <w:r w:rsidR="009B7E7B" w:rsidRPr="009B7E7B">
          <w:rPr>
            <w:rFonts w:ascii="Arial" w:hAnsi="Arial" w:cs="Arial"/>
            <w:webHidden/>
            <w:sz w:val="22"/>
            <w:szCs w:val="22"/>
          </w:rPr>
          <w:fldChar w:fldCharType="end"/>
        </w:r>
      </w:hyperlink>
    </w:p>
    <w:p w14:paraId="7CE0AA42"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7CE0AA43"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7CE0AA44" w14:textId="77777777" w:rsidR="00C6169C" w:rsidRPr="00FB1D47" w:rsidRDefault="00C6169C" w:rsidP="00C6169C">
      <w:pPr>
        <w:spacing w:after="200" w:line="276" w:lineRule="auto"/>
        <w:rPr>
          <w:sz w:val="22"/>
        </w:rPr>
      </w:pPr>
    </w:p>
    <w:p w14:paraId="7CE0AA45"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7CE0AA46" w14:textId="77777777" w:rsidR="00C6169C" w:rsidRPr="00FB1D47" w:rsidRDefault="00C6169C" w:rsidP="00C6169C">
      <w:pPr>
        <w:spacing w:after="200" w:line="276" w:lineRule="auto"/>
        <w:rPr>
          <w:rFonts w:ascii="Arial" w:hAnsi="Arial" w:cs="Arial"/>
          <w:b/>
          <w:sz w:val="20"/>
          <w:szCs w:val="22"/>
        </w:rPr>
      </w:pPr>
      <w:bookmarkStart w:id="7" w:name="_Toc508366052"/>
    </w:p>
    <w:p w14:paraId="7CE0AA47"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CE0AA48" w14:textId="77777777" w:rsidR="00C6169C" w:rsidRPr="00FB1D47" w:rsidRDefault="00C6169C" w:rsidP="00C6169C">
      <w:pPr>
        <w:spacing w:after="200" w:line="276" w:lineRule="auto"/>
        <w:rPr>
          <w:rFonts w:ascii="Arial" w:hAnsi="Arial" w:cs="Arial"/>
          <w:b/>
          <w:sz w:val="20"/>
          <w:szCs w:val="22"/>
        </w:rPr>
      </w:pPr>
    </w:p>
    <w:p w14:paraId="7CE0AA49"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7CE0AA4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7CE0AA4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7CE0AA4C"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7CE0AA4D"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7CE0AA4E"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7CE0AA4F"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7CE0AA50"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7CE0AA51"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7CE0AA52" w14:textId="77777777" w:rsidR="00C6169C" w:rsidRDefault="00C6169C">
      <w:pPr>
        <w:rPr>
          <w:rFonts w:ascii="Arial" w:hAnsi="Arial" w:cs="Arial"/>
          <w:b/>
          <w:szCs w:val="22"/>
        </w:rPr>
      </w:pPr>
      <w:r>
        <w:rPr>
          <w:rFonts w:ascii="Arial" w:hAnsi="Arial" w:cs="Arial"/>
          <w:b/>
          <w:szCs w:val="22"/>
        </w:rPr>
        <w:br w:type="page"/>
      </w:r>
    </w:p>
    <w:p w14:paraId="7CE0AA53"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7CE0AA5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5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7CE0AA5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7CE0AA5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7CE0AA5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CE0AA5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CE0AA5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7CE0AA5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7CE0AA5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7CE0AA5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7CE0AA5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7CE0AA5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7CE0AA6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7CE0AA6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CE0AA6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CE0AA6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7CE0AA64"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7CE0AA65"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7CE0AA6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7CE0AA6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7CE0AA68"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7CE0AA69"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CE0AA6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CE0AA6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7CE0AA6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7CE0AA6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7CE0AA6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E0AA6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7CE0AA7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7CE0AA7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7CE0AA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7CE0AA7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CE0AA7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7CE0AA75"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7CE0AA76"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D66767" w:rsidRPr="00D66767">
        <w:rPr>
          <w:rFonts w:ascii="Arial" w:hAnsi="Arial" w:cs="Arial"/>
          <w:b/>
          <w:color w:val="000000"/>
          <w:sz w:val="22"/>
          <w:szCs w:val="22"/>
          <w:lang w:bidi="en-US"/>
        </w:rPr>
        <w:t>10</w:t>
      </w:r>
      <w:r w:rsidRPr="00D13515">
        <w:rPr>
          <w:rFonts w:ascii="Arial" w:hAnsi="Arial" w:cs="Arial"/>
          <w:color w:val="000000"/>
          <w:sz w:val="22"/>
          <w:szCs w:val="22"/>
          <w:lang w:bidi="en-US"/>
        </w:rPr>
        <w:t xml:space="preserve"> minutes without the consent of the chairman of the meeting.</w:t>
      </w:r>
    </w:p>
    <w:p w14:paraId="7CE0AA77"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7CE0AA78" w14:textId="77777777" w:rsidR="0032195E" w:rsidRPr="00D13515" w:rsidRDefault="0032195E" w:rsidP="0032195E"/>
    <w:p w14:paraId="7CE0AA79"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7CE0AA7A"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7CE0AA7B"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7CE0AA7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E0AA7D" w14:textId="77777777" w:rsidR="00883BA0"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CE0AA7E" w14:textId="77777777" w:rsidR="00E90019" w:rsidRPr="00E90019" w:rsidRDefault="00E90019" w:rsidP="00E90019">
      <w:pPr>
        <w:pStyle w:val="ListParagraph"/>
        <w:numPr>
          <w:ilvl w:val="1"/>
          <w:numId w:val="1"/>
        </w:numPr>
      </w:pPr>
      <w:r w:rsidRPr="00D13515">
        <w:rPr>
          <w:rFonts w:ascii="Arial" w:hAnsi="Arial" w:cs="Arial"/>
          <w:b/>
          <w:bCs/>
          <w:color w:val="000000"/>
          <w:sz w:val="22"/>
          <w:szCs w:val="22"/>
          <w:lang w:bidi="en-US"/>
        </w:rPr>
        <w:t>Meetings shall not take place in premises which at the time of the meeting are used for the supply of alcohol, unless no other premises are available free of charge or at a reasonable cost.</w:t>
      </w:r>
    </w:p>
    <w:p w14:paraId="7CE0AA7F" w14:textId="77777777" w:rsidR="00E90019" w:rsidRPr="00E90019" w:rsidRDefault="00E90019" w:rsidP="00E90019">
      <w:pPr>
        <w:pStyle w:val="ListParagraph"/>
        <w:numPr>
          <w:ilvl w:val="1"/>
          <w:numId w:val="1"/>
        </w:num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7CE0AA80" w14:textId="77777777" w:rsidR="00E90019" w:rsidRPr="00E90019" w:rsidRDefault="00E90019" w:rsidP="00E90019">
      <w:pPr>
        <w:pStyle w:val="ListParagraph"/>
        <w:numPr>
          <w:ilvl w:val="1"/>
          <w:numId w:val="1"/>
        </w:num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p>
    <w:p w14:paraId="7CE0AA81" w14:textId="77777777" w:rsidR="00E90019" w:rsidRPr="00E90019" w:rsidRDefault="00E90019" w:rsidP="00E90019">
      <w:pPr>
        <w:pStyle w:val="ListParagraph"/>
        <w:numPr>
          <w:ilvl w:val="1"/>
          <w:numId w:val="1"/>
        </w:num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p w14:paraId="7CE0AA82"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p w14:paraId="7CE0AA83"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Pr="00D66767">
        <w:rPr>
          <w:rFonts w:ascii="Arial" w:hAnsi="Arial" w:cs="Arial"/>
          <w:b/>
          <w:color w:val="000000"/>
          <w:sz w:val="22"/>
          <w:szCs w:val="22"/>
          <w:lang w:bidi="en-US"/>
        </w:rPr>
        <w:t>10</w:t>
      </w:r>
      <w:r w:rsidRPr="00D13515">
        <w:rPr>
          <w:rFonts w:ascii="Arial" w:hAnsi="Arial" w:cs="Arial"/>
          <w:color w:val="000000"/>
          <w:sz w:val="22"/>
          <w:szCs w:val="22"/>
          <w:lang w:bidi="en-US"/>
        </w:rPr>
        <w:t xml:space="preserve"> minutes unless directed by the chairman of the meeting.</w:t>
      </w:r>
    </w:p>
    <w:p w14:paraId="7CE0AA84"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t xml:space="preserve">Subject to standing order 3(f), a member of the public shall not speak for more than </w:t>
      </w:r>
      <w:r w:rsidRPr="00D66767">
        <w:rPr>
          <w:rFonts w:ascii="Arial" w:hAnsi="Arial" w:cs="Arial"/>
          <w:b/>
          <w:color w:val="000000"/>
          <w:sz w:val="22"/>
          <w:szCs w:val="22"/>
          <w:lang w:bidi="en-US"/>
        </w:rPr>
        <w:t>5</w:t>
      </w:r>
      <w:r w:rsidRPr="00D13515">
        <w:rPr>
          <w:rFonts w:ascii="Arial" w:hAnsi="Arial" w:cs="Arial"/>
          <w:color w:val="000000"/>
          <w:sz w:val="22"/>
          <w:szCs w:val="22"/>
          <w:lang w:bidi="en-US"/>
        </w:rPr>
        <w:t xml:space="preserve"> minutes</w:t>
      </w:r>
    </w:p>
    <w:p w14:paraId="7CE0AA85"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p w14:paraId="7CE0AA86"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t>A person shall stand when requesting to speak and when speaking except when a person has a disability or is likely to suffer discomfort</w:t>
      </w:r>
      <w:r>
        <w:rPr>
          <w:rFonts w:ascii="Arial" w:hAnsi="Arial" w:cs="Arial"/>
          <w:color w:val="000000"/>
          <w:sz w:val="22"/>
          <w:szCs w:val="22"/>
          <w:lang w:bidi="en-US"/>
        </w:rPr>
        <w:t xml:space="preserve">. </w:t>
      </w:r>
      <w:r w:rsidRPr="00D13515">
        <w:rPr>
          <w:rFonts w:ascii="Arial" w:hAnsi="Arial" w:cs="Arial"/>
          <w:color w:val="000000"/>
          <w:sz w:val="22"/>
          <w:szCs w:val="22"/>
          <w:lang w:bidi="en-US"/>
        </w:rPr>
        <w:t>The chairman of the meeting may at any time permit a person to be seated when speaking.</w:t>
      </w:r>
    </w:p>
    <w:p w14:paraId="7CE0AA87"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lastRenderedPageBreak/>
        <w:t>A person who speaks at a meeting shall direct his comments to the chairman of the meeting.</w:t>
      </w:r>
    </w:p>
    <w:p w14:paraId="7CE0AA88"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p w14:paraId="7CE0AA89" w14:textId="77777777" w:rsidR="00E90019" w:rsidRPr="00F16209" w:rsidRDefault="00E90019" w:rsidP="00E90019">
      <w:pPr>
        <w:pStyle w:val="ListParagraph"/>
        <w:numPr>
          <w:ilvl w:val="1"/>
          <w:numId w:val="1"/>
        </w:numPr>
      </w:pPr>
      <w:r w:rsidRPr="00D13515">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7CE0AA8A" w14:textId="77777777" w:rsidR="00F16209" w:rsidRPr="00F16209" w:rsidRDefault="00F16209" w:rsidP="00E90019">
      <w:pPr>
        <w:pStyle w:val="ListParagraph"/>
        <w:numPr>
          <w:ilvl w:val="1"/>
          <w:numId w:val="1"/>
        </w:num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p>
    <w:p w14:paraId="7CE0AA8B" w14:textId="77777777" w:rsidR="00664D1E" w:rsidRPr="00664D1E" w:rsidRDefault="00664D1E" w:rsidP="00E90019">
      <w:pPr>
        <w:pStyle w:val="ListParagraph"/>
        <w:numPr>
          <w:ilvl w:val="1"/>
          <w:numId w:val="1"/>
        </w:num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p w14:paraId="7CE0AA8C" w14:textId="77777777" w:rsidR="00F16209" w:rsidRPr="00664D1E" w:rsidRDefault="00664D1E" w:rsidP="00E90019">
      <w:pPr>
        <w:pStyle w:val="ListParagraph"/>
        <w:numPr>
          <w:ilvl w:val="1"/>
          <w:numId w:val="1"/>
        </w:numPr>
      </w:pPr>
      <w:r w:rsidRPr="00D13515">
        <w:rPr>
          <w:rFonts w:ascii="Arial" w:hAnsi="Arial" w:cs="Arial"/>
          <w:b/>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there is one).</w:t>
      </w:r>
    </w:p>
    <w:p w14:paraId="7CE0AA8D" w14:textId="77777777" w:rsidR="00664D1E" w:rsidRPr="00664D1E" w:rsidRDefault="00664D1E" w:rsidP="00E90019">
      <w:pPr>
        <w:pStyle w:val="ListParagraph"/>
        <w:numPr>
          <w:ilvl w:val="1"/>
          <w:numId w:val="1"/>
        </w:numPr>
      </w:pPr>
      <w:r w:rsidRPr="00D13515">
        <w:rPr>
          <w:rFonts w:ascii="Arial" w:hAnsi="Arial" w:cs="Arial"/>
          <w:b/>
          <w:bCs/>
          <w:color w:val="000000"/>
          <w:sz w:val="22"/>
          <w:szCs w:val="22"/>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p w14:paraId="7CE0AA8E" w14:textId="77777777" w:rsidR="00664D1E" w:rsidRPr="00664D1E" w:rsidRDefault="00664D1E" w:rsidP="00E90019">
      <w:pPr>
        <w:pStyle w:val="ListParagraph"/>
        <w:numPr>
          <w:ilvl w:val="1"/>
          <w:numId w:val="1"/>
        </w:num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Pr>
          <w:rFonts w:ascii="Arial" w:hAnsi="Arial" w:cs="Arial"/>
          <w:b/>
          <w:bCs/>
          <w:color w:val="000000"/>
          <w:sz w:val="22"/>
          <w:szCs w:val="22"/>
          <w:lang w:bidi="en-US"/>
        </w:rPr>
        <w:t>a majority of</w:t>
      </w:r>
      <w:proofErr w:type="gramEnd"/>
      <w:r>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p>
    <w:p w14:paraId="7CE0AA8F" w14:textId="77777777" w:rsidR="00664D1E" w:rsidRPr="001A3CDF" w:rsidRDefault="00664D1E" w:rsidP="00E90019">
      <w:pPr>
        <w:pStyle w:val="ListParagraph"/>
        <w:numPr>
          <w:ilvl w:val="1"/>
          <w:numId w:val="1"/>
        </w:numPr>
      </w:pPr>
      <w:r>
        <w:rPr>
          <w:rFonts w:ascii="Arial" w:hAnsi="Arial" w:cs="Arial"/>
          <w:b/>
          <w:bCs/>
          <w:color w:val="000000"/>
          <w:sz w:val="22"/>
          <w:szCs w:val="22"/>
          <w:lang w:bidi="en-US"/>
        </w:rPr>
        <w:t xml:space="preserve">The Chairman of a meeting may give an original vote on any matter put to the vote, and in the case of an equality of votes may exercise his casting vote </w:t>
      </w:r>
      <w:proofErr w:type="spellStart"/>
      <w:r>
        <w:rPr>
          <w:rFonts w:ascii="Arial" w:hAnsi="Arial" w:cs="Arial"/>
          <w:b/>
          <w:bCs/>
          <w:color w:val="000000"/>
          <w:sz w:val="22"/>
          <w:szCs w:val="22"/>
          <w:lang w:bidi="en-US"/>
        </w:rPr>
        <w:t>wheter</w:t>
      </w:r>
      <w:proofErr w:type="spellEnd"/>
      <w:r>
        <w:rPr>
          <w:rFonts w:ascii="Arial" w:hAnsi="Arial" w:cs="Arial"/>
          <w:b/>
          <w:bCs/>
          <w:color w:val="000000"/>
          <w:sz w:val="22"/>
          <w:szCs w:val="22"/>
          <w:lang w:bidi="en-US"/>
        </w:rPr>
        <w:t xml:space="preserve"> or not he gave an original vote.</w:t>
      </w:r>
      <w:r w:rsidR="001A3CDF" w:rsidRPr="001A3CDF">
        <w:rPr>
          <w:rFonts w:ascii="Arial" w:hAnsi="Arial" w:cs="Arial"/>
          <w:i/>
          <w:iCs/>
          <w:color w:val="000000"/>
          <w:sz w:val="22"/>
          <w:szCs w:val="22"/>
          <w:lang w:bidi="en-US"/>
        </w:rPr>
        <w:t xml:space="preserve"> </w:t>
      </w:r>
      <w:r w:rsidR="001A3CDF" w:rsidRPr="00D13515">
        <w:rPr>
          <w:rFonts w:ascii="Arial" w:hAnsi="Arial" w:cs="Arial"/>
          <w:i/>
          <w:iCs/>
          <w:color w:val="000000"/>
          <w:sz w:val="22"/>
          <w:szCs w:val="22"/>
          <w:lang w:bidi="en-US"/>
        </w:rPr>
        <w:t>See standing orders 5(h) and (</w:t>
      </w:r>
      <w:proofErr w:type="spellStart"/>
      <w:r w:rsidR="001A3CDF" w:rsidRPr="00D13515">
        <w:rPr>
          <w:rFonts w:ascii="Arial" w:hAnsi="Arial" w:cs="Arial"/>
          <w:i/>
          <w:iCs/>
          <w:color w:val="000000"/>
          <w:sz w:val="22"/>
          <w:szCs w:val="22"/>
          <w:lang w:bidi="en-US"/>
        </w:rPr>
        <w:t>i</w:t>
      </w:r>
      <w:proofErr w:type="spellEnd"/>
      <w:r w:rsidR="001A3CDF" w:rsidRPr="00D13515">
        <w:rPr>
          <w:rFonts w:ascii="Arial" w:hAnsi="Arial" w:cs="Arial"/>
          <w:i/>
          <w:iCs/>
          <w:color w:val="000000"/>
          <w:sz w:val="22"/>
          <w:szCs w:val="22"/>
          <w:lang w:bidi="en-US"/>
        </w:rPr>
        <w:t>) for the different rules that apply in the election of the Chairman of the Council at the annual meeting of the Council.</w:t>
      </w:r>
    </w:p>
    <w:p w14:paraId="7CE0AA90" w14:textId="77777777" w:rsidR="001A3CDF" w:rsidRPr="001A3CDF" w:rsidRDefault="001A3CDF" w:rsidP="00E90019">
      <w:pPr>
        <w:pStyle w:val="ListParagraph"/>
        <w:numPr>
          <w:ilvl w:val="1"/>
          <w:numId w:val="1"/>
        </w:num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p w14:paraId="7CE0AA91" w14:textId="77777777" w:rsidR="00E90019" w:rsidRPr="00B74711" w:rsidRDefault="001A3CDF" w:rsidP="00974E4E">
      <w:pPr>
        <w:pStyle w:val="ListParagraph"/>
        <w:widowControl w:val="0"/>
        <w:numPr>
          <w:ilvl w:val="1"/>
          <w:numId w:val="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A3CDF">
        <w:t>The minutes of a meeting shall include an accurate record of the following:</w:t>
      </w:r>
      <w:r w:rsidR="00CB41BE">
        <w:t xml:space="preserve">  The time and place of the meeting, </w:t>
      </w:r>
      <w:r w:rsidR="00B74711" w:rsidRPr="00B74711">
        <w:rPr>
          <w:rFonts w:ascii="Arial" w:hAnsi="Arial" w:cs="Arial"/>
          <w:bCs/>
          <w:color w:val="000000"/>
          <w:sz w:val="22"/>
          <w:szCs w:val="22"/>
          <w:lang w:bidi="en-US"/>
        </w:rPr>
        <w:t xml:space="preserve">the names of councillors who are present </w:t>
      </w:r>
      <w:r w:rsidR="00B74711" w:rsidRPr="00B74711">
        <w:rPr>
          <w:rFonts w:ascii="Arial" w:hAnsi="Arial" w:cs="Arial"/>
          <w:color w:val="000000"/>
          <w:sz w:val="22"/>
          <w:szCs w:val="22"/>
          <w:lang w:bidi="en-US"/>
        </w:rPr>
        <w:t xml:space="preserve">and the names of councillors who are absent, </w:t>
      </w:r>
      <w:r w:rsidR="00CB41BE">
        <w:t xml:space="preserve"> </w:t>
      </w:r>
      <w:r w:rsidR="00B74711" w:rsidRPr="00B74711">
        <w:t xml:space="preserve">interests that have been declared by councillors and non-councillors with voting rights; the grant of dispensations (if any) to councillors and non-councillors with voting rights; the grant of dispensations (if any) to councillors and non-councillors with voting rights; whether a councillor or non-councillor with voting rights left </w:t>
      </w:r>
      <w:r w:rsidR="00B74711" w:rsidRPr="00B74711">
        <w:lastRenderedPageBreak/>
        <w:t xml:space="preserve">the meeting when matters that they held interests in were being considered; if there was a public participation session; and </w:t>
      </w:r>
      <w:r w:rsidR="00B74711" w:rsidRPr="00B74711">
        <w:rPr>
          <w:rFonts w:ascii="Arial" w:hAnsi="Arial" w:cs="Arial"/>
          <w:color w:val="000000"/>
          <w:sz w:val="22"/>
          <w:szCs w:val="22"/>
          <w:lang w:bidi="en-US"/>
        </w:rPr>
        <w:t>the resolutions made.</w:t>
      </w:r>
      <w:r w:rsidR="002C5848">
        <w:t xml:space="preserve"> </w:t>
      </w:r>
    </w:p>
    <w:p w14:paraId="7CE0AA92" w14:textId="77777777" w:rsidR="002C5848" w:rsidRPr="002C5848" w:rsidRDefault="002C5848" w:rsidP="00F40DF7">
      <w:pPr>
        <w:pStyle w:val="ListParagraph"/>
        <w:widowControl w:val="0"/>
        <w:numPr>
          <w:ilvl w:val="1"/>
          <w:numId w:val="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Pr>
          <w:rFonts w:ascii="Arial" w:hAnsi="Arial" w:cs="Arial"/>
          <w:b/>
          <w:bCs/>
          <w:color w:val="000000"/>
          <w:sz w:val="22"/>
          <w:szCs w:val="22"/>
          <w:lang w:bidi="en-US"/>
        </w:rPr>
        <w:t>.</w:t>
      </w:r>
    </w:p>
    <w:p w14:paraId="7CE0AA93" w14:textId="77777777" w:rsidR="002C5848" w:rsidRPr="002C5848" w:rsidRDefault="002C5848" w:rsidP="00F40DF7">
      <w:pPr>
        <w:pStyle w:val="ListParagraph"/>
        <w:widowControl w:val="0"/>
        <w:numPr>
          <w:ilvl w:val="1"/>
          <w:numId w:val="1"/>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b/>
          <w:bCs/>
          <w:color w:val="000000"/>
          <w:sz w:val="22"/>
          <w:szCs w:val="22"/>
          <w:lang w:bidi="en-US"/>
        </w:rPr>
        <w:t>No business may be transacted at a meeting unless at least one third of the whole members of the Council are present and in no case shall the quorum of a meeting be less than three</w:t>
      </w:r>
    </w:p>
    <w:p w14:paraId="7CE0AA94" w14:textId="77777777" w:rsidR="00CB41BE" w:rsidRPr="00CB41BE" w:rsidRDefault="002C5848" w:rsidP="002C5848">
      <w:pPr>
        <w:pStyle w:val="ListParagraph"/>
        <w:widowControl w:val="0"/>
        <w:numPr>
          <w:ilvl w:val="1"/>
          <w:numId w:val="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  for the quorum of a committee or sub-committee meeting.</w:t>
      </w:r>
    </w:p>
    <w:p w14:paraId="7CE0AA95" w14:textId="77777777" w:rsidR="002C5848" w:rsidRDefault="00CB41BE" w:rsidP="00F531C0">
      <w:pPr>
        <w:pStyle w:val="ListParagraph"/>
        <w:widowControl w:val="0"/>
        <w:numPr>
          <w:ilvl w:val="1"/>
          <w:numId w:val="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6DB0">
        <w:rPr>
          <w:rFonts w:ascii="Arial" w:hAnsi="Arial" w:cs="Arial"/>
          <w:b/>
          <w:bCs/>
          <w:color w:val="000000"/>
          <w:sz w:val="22"/>
          <w:szCs w:val="22"/>
          <w:lang w:bidi="en-US"/>
        </w:rPr>
        <w:t>If a meeting is or becomes inquorate no business shall be transacted</w:t>
      </w:r>
      <w:r w:rsidRPr="00A96DB0">
        <w:rPr>
          <w:rFonts w:ascii="Arial" w:hAnsi="Arial" w:cs="Arial"/>
          <w:color w:val="000000"/>
          <w:sz w:val="22"/>
          <w:szCs w:val="22"/>
          <w:lang w:bidi="en-US"/>
        </w:rPr>
        <w:t xml:space="preserve"> and the meeting shall be closed. The business on the agenda for the meeting shall be adjourned to another meeting.</w:t>
      </w:r>
    </w:p>
    <w:p w14:paraId="7CE0AA96" w14:textId="77777777" w:rsidR="00883BA0" w:rsidRPr="00A96DB0" w:rsidRDefault="00A96DB0" w:rsidP="003944DF">
      <w:pPr>
        <w:pStyle w:val="ListParagraph"/>
        <w:widowControl w:val="0"/>
        <w:numPr>
          <w:ilvl w:val="1"/>
          <w:numId w:val="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6DB0">
        <w:rPr>
          <w:rFonts w:ascii="Arial" w:hAnsi="Arial" w:cs="Arial"/>
          <w:color w:val="000000"/>
          <w:sz w:val="22"/>
          <w:szCs w:val="22"/>
          <w:lang w:bidi="en-US"/>
        </w:rPr>
        <w:t xml:space="preserve">A meeting shall not exceed a period of </w:t>
      </w:r>
      <w:r w:rsidRPr="00A96DB0">
        <w:rPr>
          <w:rFonts w:ascii="Arial" w:hAnsi="Arial" w:cs="Arial"/>
          <w:b/>
          <w:color w:val="000000"/>
          <w:sz w:val="22"/>
          <w:szCs w:val="22"/>
          <w:lang w:bidi="en-US"/>
        </w:rPr>
        <w:t>2</w:t>
      </w:r>
      <w:r w:rsidRPr="00A96DB0">
        <w:rPr>
          <w:rFonts w:ascii="Arial" w:hAnsi="Arial" w:cs="Arial"/>
          <w:color w:val="000000"/>
          <w:sz w:val="22"/>
          <w:szCs w:val="22"/>
          <w:lang w:bidi="en-US"/>
        </w:rPr>
        <w:t xml:space="preserve"> hours.</w:t>
      </w:r>
    </w:p>
    <w:p w14:paraId="7CE0AA9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CE0AA98"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7CE0AA99" w14:textId="77777777" w:rsidR="00883BA0" w:rsidRPr="00D13515" w:rsidRDefault="00883BA0" w:rsidP="0032195E">
      <w:pPr>
        <w:spacing w:after="200" w:line="276" w:lineRule="auto"/>
        <w:rPr>
          <w:rFonts w:ascii="Arial" w:hAnsi="Arial" w:cs="Arial"/>
          <w:sz w:val="22"/>
          <w:szCs w:val="22"/>
        </w:rPr>
      </w:pPr>
    </w:p>
    <w:p w14:paraId="7CE0AA9A"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7CE0AA9B"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7CE0AA9C"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7CE0AA9D"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CE0AA9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7CE0AA9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7CE0AAA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7CE0AAA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w:t>
      </w:r>
      <w:r w:rsidRPr="00D13515">
        <w:rPr>
          <w:rFonts w:ascii="Arial" w:hAnsi="Arial" w:cs="Arial"/>
          <w:color w:val="000000"/>
          <w:sz w:val="22"/>
          <w:szCs w:val="22"/>
          <w:lang w:bidi="en-US"/>
        </w:rPr>
        <w:lastRenderedPageBreak/>
        <w:t xml:space="preserve">terms of office of members of such a </w:t>
      </w:r>
      <w:proofErr w:type="gramStart"/>
      <w:r w:rsidRPr="00D13515">
        <w:rPr>
          <w:rFonts w:ascii="Arial" w:hAnsi="Arial" w:cs="Arial"/>
          <w:color w:val="000000"/>
          <w:sz w:val="22"/>
          <w:szCs w:val="22"/>
          <w:lang w:bidi="en-US"/>
        </w:rPr>
        <w:t>committee;</w:t>
      </w:r>
      <w:proofErr w:type="gramEnd"/>
    </w:p>
    <w:p w14:paraId="7CE0AAA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w:t>
      </w:r>
      <w:r w:rsidR="008934F9">
        <w:rPr>
          <w:rFonts w:ascii="Arial" w:hAnsi="Arial" w:cs="Arial"/>
          <w:color w:val="000000"/>
          <w:sz w:val="22"/>
          <w:szCs w:val="22"/>
          <w:lang w:bidi="en-US"/>
        </w:rPr>
        <w:t xml:space="preserve"> </w:t>
      </w:r>
      <w:r w:rsidR="008934F9" w:rsidRPr="008934F9">
        <w:rPr>
          <w:rFonts w:ascii="Arial" w:hAnsi="Arial" w:cs="Arial"/>
          <w:b/>
          <w:color w:val="000000"/>
          <w:sz w:val="22"/>
          <w:szCs w:val="22"/>
          <w:lang w:bidi="en-US"/>
        </w:rPr>
        <w:t>3</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7CE0AA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7CE0AAA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E0AAA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CE0AAA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7CE0AAA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E0AAA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CE0AAA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CE0AAA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E0AAA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7CE0AAA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A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CE0AAA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7CE0AAA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7CE0AAB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7CE0AAB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7CE0AAB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7CE0AAB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7CE0AAB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CE0AAB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CE0AAB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7CE0AAB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7CE0AAB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7CE0AAB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7CE0AAB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CE0AAB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7CE0AAB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7CE0AAB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7CE0AAB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CE0AAB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7CE0AAC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 xml:space="preserve">with other local </w:t>
      </w:r>
      <w:r w:rsidRPr="00D13515">
        <w:rPr>
          <w:rFonts w:ascii="Arial" w:hAnsi="Arial" w:cs="Arial"/>
          <w:color w:val="000000"/>
          <w:sz w:val="22"/>
          <w:szCs w:val="22"/>
          <w:lang w:bidi="en-US"/>
        </w:rPr>
        <w:lastRenderedPageBreak/>
        <w:t>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CE0AA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7CE0AAC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7CE0AAC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7CE0AAC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7CE0AAC5"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7CE0AAC6"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7CE0AAC7"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7CE0AAC8"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7CE0AAC9"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CE0AACA"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CE0AAC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7CE0AAC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CE0AACD"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7CE0AAC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C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7CE0AAD0"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7CE0AAD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7CE0AAD2"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chairman of a committee [or a sub-committee] does not call an </w:t>
      </w:r>
      <w:r w:rsidRPr="00D13515">
        <w:rPr>
          <w:rFonts w:ascii="Arial" w:hAnsi="Arial" w:cs="Arial"/>
          <w:color w:val="000000"/>
          <w:sz w:val="22"/>
          <w:szCs w:val="22"/>
          <w:lang w:bidi="en-US"/>
        </w:rPr>
        <w:lastRenderedPageBreak/>
        <w:t>e</w:t>
      </w:r>
      <w:r w:rsidR="00BD1CB6">
        <w:rPr>
          <w:rFonts w:ascii="Arial" w:hAnsi="Arial" w:cs="Arial"/>
          <w:color w:val="000000"/>
          <w:sz w:val="22"/>
          <w:szCs w:val="22"/>
          <w:lang w:bidi="en-US"/>
        </w:rPr>
        <w:t xml:space="preserve">xtraordinary meeting within </w:t>
      </w:r>
      <w:r w:rsidR="00843415" w:rsidRPr="00843415">
        <w:rPr>
          <w:rFonts w:ascii="Arial" w:hAnsi="Arial" w:cs="Arial"/>
          <w:b/>
          <w:color w:val="000000"/>
          <w:sz w:val="22"/>
          <w:szCs w:val="22"/>
          <w:lang w:bidi="en-US"/>
        </w:rPr>
        <w:t>3</w:t>
      </w:r>
      <w:r w:rsidRPr="00843415">
        <w:rPr>
          <w:rFonts w:ascii="Arial" w:hAnsi="Arial" w:cs="Arial"/>
          <w:b/>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w:t>
      </w:r>
      <w:r w:rsidR="00843415">
        <w:rPr>
          <w:rFonts w:ascii="Arial" w:hAnsi="Arial" w:cs="Arial"/>
          <w:color w:val="000000"/>
          <w:sz w:val="22"/>
          <w:szCs w:val="22"/>
          <w:lang w:bidi="en-US"/>
        </w:rPr>
        <w:t xml:space="preserve"> </w:t>
      </w:r>
      <w:r w:rsidR="00843415" w:rsidRPr="00843415">
        <w:rPr>
          <w:rFonts w:ascii="Arial" w:hAnsi="Arial" w:cs="Arial"/>
          <w:b/>
          <w:color w:val="000000"/>
          <w:sz w:val="22"/>
          <w:szCs w:val="22"/>
          <w:lang w:bidi="en-US"/>
        </w:rPr>
        <w:t>3</w:t>
      </w:r>
      <w:r w:rsidRPr="00843415">
        <w:rPr>
          <w:rFonts w:ascii="Arial" w:hAnsi="Arial" w:cs="Arial"/>
          <w:b/>
          <w:color w:val="000000"/>
          <w:sz w:val="22"/>
          <w:szCs w:val="22"/>
          <w:lang w:bidi="en-US"/>
        </w:rPr>
        <w:t xml:space="preserve"> </w:t>
      </w:r>
      <w:r w:rsidRPr="00D13515">
        <w:rPr>
          <w:rFonts w:ascii="Arial" w:hAnsi="Arial" w:cs="Arial"/>
          <w:color w:val="000000"/>
          <w:sz w:val="22"/>
          <w:szCs w:val="22"/>
          <w:lang w:bidi="en-US"/>
        </w:rPr>
        <w:t xml:space="preserve">members of the committee [or the sub-committee], any </w:t>
      </w:r>
      <w:r w:rsidR="00843415" w:rsidRPr="00843415">
        <w:rPr>
          <w:rFonts w:ascii="Arial" w:hAnsi="Arial" w:cs="Arial"/>
          <w:b/>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7CE0AAD3"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7CE0AAD4"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7CE0AAD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D6"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843415" w:rsidRPr="00843415">
        <w:rPr>
          <w:rFonts w:ascii="Arial" w:hAnsi="Arial" w:cs="Arial"/>
          <w:b/>
          <w:color w:val="000000"/>
          <w:sz w:val="22"/>
          <w:szCs w:val="22"/>
          <w:lang w:bidi="en-US"/>
        </w:rPr>
        <w:t>5</w:t>
      </w:r>
      <w:r w:rsidRPr="00843415">
        <w:rPr>
          <w:rFonts w:ascii="Arial" w:hAnsi="Arial" w:cs="Arial"/>
          <w:b/>
          <w:color w:val="000000"/>
          <w:sz w:val="22"/>
          <w:szCs w:val="22"/>
          <w:lang w:bidi="en-US"/>
        </w:rPr>
        <w:t xml:space="preserve"> </w:t>
      </w:r>
      <w:r w:rsidRPr="00D13515">
        <w:rPr>
          <w:rFonts w:ascii="Arial" w:hAnsi="Arial" w:cs="Arial"/>
          <w:color w:val="000000"/>
          <w:sz w:val="22"/>
          <w:szCs w:val="22"/>
          <w:lang w:bidi="en-US"/>
        </w:rPr>
        <w:t>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7CE0AAD7"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CE0AAD8"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7CE0AAD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DA"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7CE0AAD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CE0AADC"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7CE0AAD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DE"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7CE0AADF"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843415" w:rsidRPr="00843415">
        <w:rPr>
          <w:rFonts w:ascii="Arial" w:hAnsi="Arial" w:cs="Arial"/>
          <w:b/>
          <w:color w:val="000000"/>
          <w:sz w:val="22"/>
          <w:szCs w:val="22"/>
          <w:lang w:bidi="en-US"/>
        </w:rPr>
        <w:t>2</w:t>
      </w:r>
      <w:r w:rsidRPr="00843415">
        <w:rPr>
          <w:rFonts w:ascii="Arial" w:hAnsi="Arial" w:cs="Arial"/>
          <w:b/>
          <w:color w:val="000000"/>
          <w:sz w:val="22"/>
          <w:szCs w:val="22"/>
          <w:lang w:bidi="en-US"/>
        </w:rPr>
        <w:t xml:space="preserve"> </w:t>
      </w:r>
      <w:r w:rsidRPr="00D13515">
        <w:rPr>
          <w:rFonts w:ascii="Arial" w:hAnsi="Arial" w:cs="Arial"/>
          <w:color w:val="000000"/>
          <w:sz w:val="22"/>
          <w:szCs w:val="22"/>
          <w:lang w:bidi="en-US"/>
        </w:rPr>
        <w:t>clear days before the meeting. Clear days do not include the day of the notice or the day of the meeting.</w:t>
      </w:r>
    </w:p>
    <w:p w14:paraId="7CE0AAE0"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7CE0AAE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Proper Officer considers the wording of a motion received in accordance with standing order 9(b) is not clear in meaning, the motion shall be rejected </w:t>
      </w:r>
      <w:r w:rsidRPr="00D13515">
        <w:rPr>
          <w:rFonts w:ascii="Arial" w:hAnsi="Arial" w:cs="Arial"/>
          <w:color w:val="000000"/>
          <w:sz w:val="22"/>
          <w:szCs w:val="22"/>
          <w:lang w:bidi="en-US"/>
        </w:rPr>
        <w:lastRenderedPageBreak/>
        <w:t>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843415" w:rsidRPr="00843415">
        <w:rPr>
          <w:rFonts w:ascii="Arial" w:hAnsi="Arial" w:cs="Arial"/>
          <w:b/>
          <w:color w:val="000000"/>
          <w:sz w:val="22"/>
          <w:szCs w:val="22"/>
          <w:lang w:bidi="en-US"/>
        </w:rPr>
        <w:t>1</w:t>
      </w:r>
      <w:r w:rsidRPr="00D13515">
        <w:rPr>
          <w:rFonts w:ascii="Arial" w:hAnsi="Arial" w:cs="Arial"/>
          <w:color w:val="000000"/>
          <w:sz w:val="22"/>
          <w:szCs w:val="22"/>
          <w:lang w:bidi="en-US"/>
        </w:rPr>
        <w:t xml:space="preserve"> clear days before the meeting. </w:t>
      </w:r>
    </w:p>
    <w:p w14:paraId="7CE0AAE2"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7CE0AAE3"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CE0AAE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7CE0AAE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CE0AAE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E0AAE7"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CE0AAE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E9"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7CE0AAE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7CE0AAE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7CE0AAE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7CE0AAE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CE0AAE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7CE0AAE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7CE0AAF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7CE0AAF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7CE0AAF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7CE0AAF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7CE0AAF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7CE0AAF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7CE0AAF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7CE0AA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7CE0AAF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7CE0AAF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CE0AAFA"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CE0AAFB"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FC"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7CE0AAFD"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CE0AAFE"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7CE0AAFF"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7CE0AB00"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7CE0AB01"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CE0AB02"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7CE0AB03"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CE0AB04" w14:textId="77777777" w:rsidR="00883BA0"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7CE0AB05" w14:textId="77777777" w:rsidR="00E90019" w:rsidRPr="00E90019" w:rsidRDefault="00E90019" w:rsidP="00E90019">
      <w:pPr>
        <w:pStyle w:val="ListParagraph"/>
        <w:numPr>
          <w:ilvl w:val="1"/>
          <w:numId w:val="1"/>
        </w:numPr>
        <w:rPr>
          <w:rFonts w:ascii="Arial" w:hAnsi="Arial" w:cs="Arial"/>
          <w:sz w:val="22"/>
          <w:szCs w:val="22"/>
        </w:rPr>
      </w:pPr>
      <w:r w:rsidRPr="00E90019">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p w14:paraId="7CE0AB06" w14:textId="77777777" w:rsidR="00E90019" w:rsidRPr="00E90019" w:rsidRDefault="00E90019" w:rsidP="00E90019">
      <w:pPr>
        <w:pStyle w:val="ListParagraph"/>
        <w:numPr>
          <w:ilvl w:val="1"/>
          <w:numId w:val="1"/>
        </w:numPr>
        <w:rPr>
          <w:rFonts w:ascii="Arial" w:hAnsi="Arial" w:cs="Arial"/>
          <w:sz w:val="22"/>
          <w:szCs w:val="22"/>
        </w:rPr>
      </w:pPr>
      <w:r w:rsidRPr="00E90019">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E90019">
        <w:rPr>
          <w:rFonts w:ascii="Arial" w:hAnsi="Arial" w:cs="Arial"/>
          <w:color w:val="000000"/>
          <w:sz w:val="22"/>
          <w:szCs w:val="22"/>
          <w:lang w:bidi="en-US"/>
        </w:rPr>
        <w:t>i</w:t>
      </w:r>
      <w:proofErr w:type="spellEnd"/>
      <w:r w:rsidRPr="00E90019">
        <w:rPr>
          <w:rFonts w:ascii="Arial" w:hAnsi="Arial" w:cs="Arial"/>
          <w:color w:val="000000"/>
          <w:sz w:val="22"/>
          <w:szCs w:val="22"/>
          <w:lang w:bidi="en-US"/>
        </w:rPr>
        <w:t>).</w:t>
      </w:r>
    </w:p>
    <w:p w14:paraId="7CE0AB07" w14:textId="77777777" w:rsidR="00E90019" w:rsidRPr="00E90019" w:rsidRDefault="00E90019" w:rsidP="001C4FB9">
      <w:pPr>
        <w:pStyle w:val="ListParagraph"/>
        <w:numPr>
          <w:ilvl w:val="1"/>
          <w:numId w:val="1"/>
        </w:numPr>
        <w:rPr>
          <w:rFonts w:ascii="Arial" w:hAnsi="Arial" w:cs="Arial"/>
          <w:sz w:val="22"/>
          <w:szCs w:val="22"/>
          <w:lang w:bidi="en-US"/>
        </w:rPr>
      </w:pPr>
      <w:r w:rsidRPr="00E90019">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w:t>
      </w:r>
      <w:proofErr w:type="spellStart"/>
      <w:r w:rsidRPr="00E90019">
        <w:rPr>
          <w:rFonts w:ascii="Arial" w:hAnsi="Arial" w:cs="Arial"/>
          <w:color w:val="000000"/>
          <w:sz w:val="22"/>
          <w:szCs w:val="22"/>
          <w:lang w:bidi="en-US"/>
        </w:rPr>
        <w:t>relate.</w:t>
      </w:r>
      <w:r w:rsidRPr="00E90019">
        <w:rPr>
          <w:rFonts w:ascii="Arial" w:hAnsi="Arial" w:cs="Arial"/>
          <w:sz w:val="22"/>
          <w:szCs w:val="22"/>
          <w:lang w:bidi="en-US"/>
        </w:rPr>
        <w:t>If</w:t>
      </w:r>
      <w:proofErr w:type="spellEnd"/>
      <w:r w:rsidRPr="00E90019">
        <w:rPr>
          <w:rFonts w:ascii="Arial" w:hAnsi="Arial" w:cs="Arial"/>
          <w:sz w:val="22"/>
          <w:szCs w:val="22"/>
          <w:lang w:bidi="en-US"/>
        </w:rPr>
        <w:t xml:space="preserve"> the chairman of the meeting does not consider the minutes to be an accurate record of the meeting to which they relate, he shall sign the minutes and include a paragraph in the following terms or to the same effect:</w:t>
      </w:r>
    </w:p>
    <w:p w14:paraId="7CE0AB08" w14:textId="77777777" w:rsidR="00E90019" w:rsidRPr="00E90019" w:rsidRDefault="00E90019" w:rsidP="00E90019">
      <w:pPr>
        <w:pStyle w:val="ListParagraph"/>
        <w:numPr>
          <w:ilvl w:val="1"/>
          <w:numId w:val="1"/>
        </w:numPr>
        <w:rPr>
          <w:rFonts w:ascii="Arial" w:hAnsi="Arial" w:cs="Arial"/>
          <w:sz w:val="22"/>
          <w:szCs w:val="22"/>
        </w:rPr>
      </w:pPr>
      <w:r w:rsidRPr="00E90019">
        <w:rPr>
          <w:rFonts w:ascii="Arial" w:hAnsi="Arial" w:cs="Arial"/>
          <w:color w:val="000000"/>
          <w:spacing w:val="-2"/>
          <w:sz w:val="22"/>
          <w:szCs w:val="22"/>
          <w:lang w:bidi="en-US"/>
        </w:rPr>
        <w:lastRenderedPageBreak/>
        <w:t xml:space="preserve">“The </w:t>
      </w:r>
      <w:r w:rsidRPr="00E90019">
        <w:rPr>
          <w:rFonts w:ascii="Arial" w:hAnsi="Arial" w:cs="Arial"/>
          <w:color w:val="000000"/>
          <w:sz w:val="22"/>
          <w:szCs w:val="22"/>
          <w:lang w:bidi="en-US"/>
        </w:rPr>
        <w:t xml:space="preserve">chairman </w:t>
      </w:r>
      <w:r w:rsidRPr="00E90019">
        <w:rPr>
          <w:rFonts w:ascii="Arial" w:hAnsi="Arial" w:cs="Arial"/>
          <w:color w:val="000000"/>
          <w:spacing w:val="-2"/>
          <w:sz w:val="22"/>
          <w:szCs w:val="22"/>
          <w:lang w:bidi="en-US"/>
        </w:rPr>
        <w:t>of this meeting does not believe that the minutes of the meeting of the (   ) held on [date] in respect of (   ) were a correct record but his view was not upheld by the meeting and the minutes are confirmed as an accurate record of the proceedings.”</w:t>
      </w:r>
    </w:p>
    <w:p w14:paraId="7CE0AB09" w14:textId="77777777" w:rsidR="00E90019" w:rsidRPr="00E90019" w:rsidRDefault="00E90019" w:rsidP="00E90019">
      <w:pPr>
        <w:pStyle w:val="ListParagraph"/>
        <w:numPr>
          <w:ilvl w:val="1"/>
          <w:numId w:val="1"/>
        </w:numPr>
        <w:rPr>
          <w:rFonts w:ascii="Arial" w:hAnsi="Arial" w:cs="Arial"/>
          <w:sz w:val="22"/>
          <w:szCs w:val="22"/>
        </w:rPr>
      </w:pPr>
      <w:r w:rsidRPr="00E90019">
        <w:rPr>
          <w:rFonts w:ascii="Arial" w:hAnsi="Arial" w:cs="Arial"/>
          <w:b/>
          <w:color w:val="000000"/>
          <w:sz w:val="22"/>
          <w:szCs w:val="22"/>
          <w:lang w:bidi="en-US"/>
        </w:rPr>
        <w:t xml:space="preserve">If the Council’s gross annual income or expenditure (whichever is higher) does not exceed £25,000, it shall publish draft minutes </w:t>
      </w:r>
      <w:r w:rsidRPr="00E90019">
        <w:rPr>
          <w:rFonts w:ascii="Arial" w:hAnsi="Arial" w:cs="Arial"/>
          <w:b/>
          <w:sz w:val="22"/>
          <w:szCs w:val="22"/>
        </w:rPr>
        <w:t>on a website which is publicly accessible and free of charge not later than one month after the meeting has taken place.</w:t>
      </w:r>
    </w:p>
    <w:p w14:paraId="7CE0AB0A" w14:textId="77777777" w:rsidR="00E90019" w:rsidRDefault="00E90019" w:rsidP="00E90019">
      <w:pPr>
        <w:pStyle w:val="ListParagraph"/>
        <w:numPr>
          <w:ilvl w:val="1"/>
          <w:numId w:val="1"/>
        </w:numPr>
        <w:rPr>
          <w:rFonts w:ascii="Arial" w:hAnsi="Arial" w:cs="Arial"/>
          <w:color w:val="000000"/>
          <w:sz w:val="22"/>
          <w:szCs w:val="22"/>
          <w:lang w:bidi="en-US"/>
        </w:rPr>
      </w:pPr>
      <w:r w:rsidRPr="00E90019">
        <w:rPr>
          <w:rFonts w:ascii="Arial" w:hAnsi="Arial" w:cs="Arial"/>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r>
        <w:rPr>
          <w:rFonts w:ascii="Arial" w:hAnsi="Arial" w:cs="Arial"/>
          <w:color w:val="000000"/>
          <w:sz w:val="22"/>
          <w:szCs w:val="22"/>
          <w:lang w:bidi="en-US"/>
        </w:rPr>
        <w:br w:type="page"/>
      </w:r>
    </w:p>
    <w:p w14:paraId="7CE0AB0B" w14:textId="77777777" w:rsidR="00883BA0" w:rsidRPr="00D13515" w:rsidRDefault="00883BA0" w:rsidP="00E90019">
      <w:pPr>
        <w:pStyle w:val="ListParagraph"/>
        <w:numPr>
          <w:ilvl w:val="1"/>
          <w:numId w:val="1"/>
        </w:numPr>
        <w:rPr>
          <w:rFonts w:ascii="Arial" w:hAnsi="Arial" w:cs="Arial"/>
          <w:color w:val="000000"/>
          <w:sz w:val="22"/>
          <w:szCs w:val="22"/>
          <w:lang w:bidi="en-US"/>
        </w:rPr>
      </w:pPr>
    </w:p>
    <w:p w14:paraId="7CE0AB0C"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7CE0AB0D"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7CE0AB0E"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CE0AB0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7CE0AB1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7CE0AB11"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CE0AB12"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7CE0AB13"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7CE0AB1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7CE0AB1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7CE0AB1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7CE0AB1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7CE0AB1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7CE0AB19"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7CE0AB1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7CE0AB1B"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7CE0AB1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7CE0AB1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CE0AB1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E0AB1F"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7CE0AB2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B21"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7CE0AB22"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CE0AB23"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CE0AB24"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7CE0AB25"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7CE0AB26"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7CE0AB27"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CE0AB2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7CE0AB29"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CE0AB2A" w14:textId="77777777" w:rsidR="00883BA0" w:rsidRPr="00D13515" w:rsidRDefault="00883BA0" w:rsidP="0032195E">
      <w:pPr>
        <w:spacing w:after="200" w:line="276" w:lineRule="auto"/>
        <w:rPr>
          <w:rFonts w:ascii="Arial" w:hAnsi="Arial" w:cs="Arial"/>
          <w:sz w:val="22"/>
          <w:szCs w:val="22"/>
          <w:lang w:bidi="en-US"/>
        </w:rPr>
      </w:pPr>
    </w:p>
    <w:p w14:paraId="7CE0AB2B"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7CE0AB2C"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7CE0AB2D"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7CE0AB2E"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CE0AB2F"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7CE0AB30"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7CE0AB31"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his withdrawal of </w:t>
      </w:r>
      <w:proofErr w:type="gramStart"/>
      <w:r w:rsidRPr="00D13515">
        <w:rPr>
          <w:rFonts w:ascii="Arial" w:hAnsi="Arial" w:cs="Arial"/>
          <w:color w:val="000000"/>
          <w:sz w:val="22"/>
          <w:szCs w:val="22"/>
          <w:lang w:bidi="en-US"/>
        </w:rPr>
        <w:t>it;</w:t>
      </w:r>
      <w:proofErr w:type="gramEnd"/>
    </w:p>
    <w:p w14:paraId="7CE0AB32"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7CE0AB33"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7CE0AB3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7CE0AB3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7CE0AB36"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CE0AB37"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7CE0AB38"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7CE0AB3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7CE0AB3A"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7CE0AB3B"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7CE0AB3C"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CE0AB3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7CE0AB3E"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7CE0AB3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r w:rsidR="00843415">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w:t>
      </w:r>
      <w:r w:rsidR="00843415">
        <w:rPr>
          <w:rFonts w:ascii="Arial" w:hAnsi="Arial" w:cs="Arial"/>
          <w:color w:val="000000"/>
          <w:sz w:val="22"/>
          <w:szCs w:val="22"/>
          <w:lang w:bidi="en-US"/>
        </w:rPr>
        <w:t xml:space="preserve"> </w:t>
      </w:r>
      <w:r w:rsidRPr="00D13515">
        <w:rPr>
          <w:rFonts w:ascii="Arial" w:hAnsi="Arial" w:cs="Arial"/>
          <w:color w:val="000000"/>
          <w:sz w:val="22"/>
          <w:szCs w:val="22"/>
          <w:lang w:bidi="en-US"/>
        </w:rPr>
        <w:t>]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00843415">
        <w:rPr>
          <w:rFonts w:ascii="Arial" w:hAnsi="Arial" w:cs="Arial"/>
          <w:color w:val="000000"/>
          <w:sz w:val="22"/>
          <w:szCs w:val="22"/>
          <w:lang w:bidi="en-US"/>
        </w:rPr>
        <w:t>the</w:t>
      </w:r>
      <w:r w:rsidRPr="00D13515">
        <w:rPr>
          <w:rFonts w:ascii="Arial" w:hAnsi="Arial" w:cs="Arial"/>
          <w:color w:val="000000"/>
          <w:sz w:val="22"/>
          <w:szCs w:val="22"/>
          <w:lang w:bidi="en-US"/>
        </w:rPr>
        <w:t xml:space="preserve"> committee]</w:t>
      </w:r>
    </w:p>
    <w:p w14:paraId="7CE0AB4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CE0AB41"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7CE0AB42"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7CE0AB43"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7CE0AB44"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7CE0AB45"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7CE0AB46"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7CE0AB47"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7CE0AB48"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7CE0A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B4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CE0AB4B"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CE0AB4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7CE0AB4D"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7CE0AB4E"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7CE0AB4F"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7CE0AB5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7CE0AB51"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CE0AB52"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7CE0AB5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7CE0AB54"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7CE0AB5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E0AB56"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7CE0AB5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B58"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7CE0AB5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7CE0AB5A"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7CE0AB5B"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7CE0AB5C"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14:paraId="7CE0AB5D"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7CE0AB5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7CE0AB5F"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7CE0AB60"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7CE0AB6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CE0AB62"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7CE0AB63"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7CE0AB6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7CE0AB65"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CE0AB66"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7CE0AB67"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CE0AB68"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 xml:space="preserve">by the European Commission every two </w:t>
      </w:r>
      <w:r w:rsidR="007555D9" w:rsidRPr="00D13515">
        <w:rPr>
          <w:rFonts w:ascii="Arial" w:hAnsi="Arial" w:cs="Arial"/>
          <w:b/>
          <w:bCs/>
          <w:color w:val="000000"/>
          <w:sz w:val="22"/>
          <w:szCs w:val="22"/>
          <w:lang w:bidi="en-US"/>
        </w:rPr>
        <w:lastRenderedPageBreak/>
        <w:t>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7CE0AB69"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7CE0AB6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CE0AB6B"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CE0AB6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B6D"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Pr="00D13515">
        <w:rPr>
          <w:rFonts w:ascii="Arial" w:hAnsi="Arial" w:cs="Arial"/>
          <w:color w:val="000000"/>
          <w:sz w:val="22"/>
          <w:szCs w:val="22"/>
          <w:lang w:bidi="en-US"/>
        </w:rPr>
        <w:t xml:space="preserve">the </w:t>
      </w:r>
      <w:r w:rsidR="00303F23">
        <w:rPr>
          <w:rFonts w:ascii="Arial" w:hAnsi="Arial" w:cs="Arial"/>
          <w:color w:val="000000"/>
          <w:sz w:val="22"/>
          <w:szCs w:val="22"/>
          <w:lang w:bidi="en-US"/>
        </w:rPr>
        <w:t xml:space="preserve">Policy and Development </w:t>
      </w:r>
      <w:r w:rsidRPr="00D13515">
        <w:rPr>
          <w:rFonts w:ascii="Arial" w:hAnsi="Arial" w:cs="Arial"/>
          <w:color w:val="000000"/>
          <w:sz w:val="22"/>
          <w:szCs w:val="22"/>
          <w:lang w:bidi="en-US"/>
        </w:rPr>
        <w:t xml:space="preserve">committee] </w:t>
      </w:r>
      <w:r w:rsidR="00303F23">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7CE0AB6E"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w:t>
      </w:r>
      <w:r w:rsidR="00303F23">
        <w:rPr>
          <w:rFonts w:ascii="Arial" w:hAnsi="Arial" w:cs="Arial"/>
          <w:color w:val="000000"/>
          <w:sz w:val="22"/>
          <w:szCs w:val="22"/>
          <w:lang w:bidi="en-US"/>
        </w:rPr>
        <w:t xml:space="preserve">the Policy and Development </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of absence occasioned by illness or other reason and that person shall report such absence to</w:t>
      </w:r>
      <w:r w:rsidR="002329C1">
        <w:rPr>
          <w:rFonts w:ascii="Arial" w:hAnsi="Arial" w:cs="Arial"/>
          <w:color w:val="000000"/>
          <w:sz w:val="22"/>
          <w:szCs w:val="22"/>
          <w:lang w:bidi="en-US"/>
        </w:rPr>
        <w:t xml:space="preserve"> the Policy and Development</w:t>
      </w:r>
      <w:r w:rsidR="00883BA0" w:rsidRPr="00D13515">
        <w:rPr>
          <w:rFonts w:ascii="Arial" w:hAnsi="Arial" w:cs="Arial"/>
          <w:color w:val="000000"/>
          <w:sz w:val="22"/>
          <w:szCs w:val="22"/>
          <w:lang w:bidi="en-US"/>
        </w:rPr>
        <w:t xml:space="preserve"> committee] at its next meeting.</w:t>
      </w:r>
    </w:p>
    <w:p w14:paraId="7CE0AB6F"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the</w:t>
      </w:r>
      <w:r w:rsidR="002329C1">
        <w:rPr>
          <w:rFonts w:ascii="Arial" w:hAnsi="Arial" w:cs="Arial"/>
          <w:color w:val="000000"/>
          <w:sz w:val="22"/>
          <w:szCs w:val="22"/>
          <w:lang w:bidi="en-US"/>
        </w:rPr>
        <w:t xml:space="preserve"> Policy and Development</w:t>
      </w:r>
      <w:r w:rsidRPr="00D13515">
        <w:rPr>
          <w:rFonts w:ascii="Arial" w:hAnsi="Arial" w:cs="Arial"/>
          <w:color w:val="000000"/>
          <w:sz w:val="22"/>
          <w:szCs w:val="22"/>
          <w:lang w:bidi="en-US"/>
        </w:rPr>
        <w:t xml:space="preserve"> committee </w:t>
      </w:r>
      <w:r w:rsidR="002329C1">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2329C1">
        <w:rPr>
          <w:rFonts w:ascii="Arial" w:hAnsi="Arial" w:cs="Arial"/>
          <w:color w:val="000000"/>
          <w:sz w:val="22"/>
          <w:szCs w:val="22"/>
          <w:lang w:bidi="en-US"/>
        </w:rPr>
        <w:t>the Policy and Development committee</w:t>
      </w:r>
      <w:r w:rsidRPr="00D13515">
        <w:rPr>
          <w:rFonts w:ascii="Arial" w:hAnsi="Arial" w:cs="Arial"/>
          <w:color w:val="000000"/>
          <w:sz w:val="22"/>
          <w:szCs w:val="22"/>
          <w:lang w:bidi="en-US"/>
        </w:rPr>
        <w:t xml:space="preserve">. </w:t>
      </w:r>
    </w:p>
    <w:p w14:paraId="7CE0AB70"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2329C1">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the </w:t>
      </w:r>
      <w:r w:rsidR="009C62C7">
        <w:rPr>
          <w:rFonts w:ascii="Arial" w:hAnsi="Arial" w:cs="Arial"/>
          <w:color w:val="000000"/>
          <w:sz w:val="22"/>
          <w:szCs w:val="22"/>
          <w:lang w:bidi="en-US"/>
        </w:rPr>
        <w:t xml:space="preserve">Policy and Development committee </w:t>
      </w:r>
      <w:r w:rsidR="00883BA0" w:rsidRPr="00D13515">
        <w:rPr>
          <w:rFonts w:ascii="Arial" w:hAnsi="Arial" w:cs="Arial"/>
          <w:color w:val="000000"/>
          <w:sz w:val="22"/>
          <w:szCs w:val="22"/>
          <w:lang w:bidi="en-US"/>
        </w:rPr>
        <w:t xml:space="preserve"> or in his absence, the vice-chairman of </w:t>
      </w:r>
      <w:r w:rsidR="009C62C7">
        <w:rPr>
          <w:rFonts w:ascii="Arial" w:hAnsi="Arial" w:cs="Arial"/>
          <w:color w:val="000000"/>
          <w:sz w:val="22"/>
          <w:szCs w:val="22"/>
          <w:lang w:bidi="en-US"/>
        </w:rPr>
        <w:t xml:space="preserve">the Policy and Development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9C62C7">
        <w:rPr>
          <w:rFonts w:ascii="Arial" w:hAnsi="Arial" w:cs="Arial"/>
          <w:color w:val="000000"/>
          <w:sz w:val="22"/>
          <w:szCs w:val="22"/>
          <w:lang w:bidi="en-US"/>
        </w:rPr>
        <w:t>the Policy and Development Committee</w:t>
      </w:r>
    </w:p>
    <w:p w14:paraId="7CE0AB71"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the </w:t>
      </w:r>
      <w:r w:rsidR="009C62C7">
        <w:rPr>
          <w:rFonts w:ascii="Arial" w:hAnsi="Arial" w:cs="Arial"/>
          <w:color w:val="000000"/>
          <w:sz w:val="22"/>
          <w:szCs w:val="22"/>
          <w:lang w:bidi="en-US"/>
        </w:rPr>
        <w:t>Policy and Development Committee</w:t>
      </w:r>
      <w:r w:rsidR="00883BA0" w:rsidRPr="00D13515">
        <w:rPr>
          <w:rFonts w:ascii="Arial" w:hAnsi="Arial" w:cs="Arial"/>
          <w:color w:val="000000"/>
          <w:sz w:val="22"/>
          <w:szCs w:val="22"/>
          <w:lang w:bidi="en-US"/>
        </w:rPr>
        <w:t xml:space="preserve">, this shall be communicated to another member of </w:t>
      </w:r>
      <w:r w:rsidR="009C62C7">
        <w:rPr>
          <w:rFonts w:ascii="Arial" w:hAnsi="Arial" w:cs="Arial"/>
          <w:color w:val="000000"/>
          <w:sz w:val="22"/>
          <w:szCs w:val="22"/>
          <w:lang w:bidi="en-US"/>
        </w:rPr>
        <w:t xml:space="preserve">the policy and development </w:t>
      </w:r>
      <w:proofErr w:type="spellStart"/>
      <w:r w:rsidR="009C62C7">
        <w:rPr>
          <w:rFonts w:ascii="Arial" w:hAnsi="Arial" w:cs="Arial"/>
          <w:color w:val="000000"/>
          <w:sz w:val="22"/>
          <w:szCs w:val="22"/>
          <w:lang w:bidi="en-US"/>
        </w:rPr>
        <w:t>commitee</w:t>
      </w:r>
      <w:proofErr w:type="spellEnd"/>
      <w:r w:rsidR="00883BA0" w:rsidRPr="00D13515">
        <w:rPr>
          <w:rFonts w:ascii="Arial" w:hAnsi="Arial" w:cs="Arial"/>
          <w:color w:val="000000"/>
          <w:sz w:val="22"/>
          <w:szCs w:val="22"/>
          <w:lang w:bidi="en-US"/>
        </w:rPr>
        <w:t xml:space="preserve">, which shall be reported back and progressed by resolution of </w:t>
      </w:r>
      <w:r w:rsidR="009C62C7">
        <w:rPr>
          <w:rFonts w:ascii="Arial" w:hAnsi="Arial" w:cs="Arial"/>
          <w:color w:val="000000"/>
          <w:sz w:val="22"/>
          <w:szCs w:val="22"/>
          <w:lang w:bidi="en-US"/>
        </w:rPr>
        <w:t xml:space="preserve">the Policy and Development </w:t>
      </w:r>
      <w:proofErr w:type="spellStart"/>
      <w:r w:rsidR="009C62C7">
        <w:rPr>
          <w:rFonts w:ascii="Arial" w:hAnsi="Arial" w:cs="Arial"/>
          <w:color w:val="000000"/>
          <w:sz w:val="22"/>
          <w:szCs w:val="22"/>
          <w:lang w:bidi="en-US"/>
        </w:rPr>
        <w:t>commitee</w:t>
      </w:r>
      <w:proofErr w:type="spellEnd"/>
      <w:r w:rsidR="00883BA0" w:rsidRPr="00D13515">
        <w:rPr>
          <w:rFonts w:ascii="Arial" w:hAnsi="Arial" w:cs="Arial"/>
          <w:color w:val="000000"/>
          <w:sz w:val="22"/>
          <w:szCs w:val="22"/>
          <w:lang w:bidi="en-US"/>
        </w:rPr>
        <w:t xml:space="preserve"> </w:t>
      </w:r>
    </w:p>
    <w:p w14:paraId="7CE0AB7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CE0AB73" w14:textId="77777777" w:rsidR="003D589A" w:rsidRDefault="003D589A">
      <w:pPr>
        <w:rPr>
          <w:rFonts w:ascii="Arial" w:hAnsi="Arial" w:cs="Arial"/>
          <w:color w:val="000000"/>
          <w:sz w:val="22"/>
          <w:szCs w:val="22"/>
          <w:lang w:bidi="en-US"/>
        </w:rPr>
      </w:pPr>
    </w:p>
    <w:p w14:paraId="7CE0AB74"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CE0AB7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E0AB76"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7CE0AB77"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7CE0AB78"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7CE0AB79" w14:textId="77777777" w:rsidR="0004010C" w:rsidRPr="00D13515" w:rsidRDefault="00FC7B2B" w:rsidP="0004010C">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p>
    <w:p w14:paraId="7CE0AB7A"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7CE0AB7B"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7CE0AB7C"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7CE0AB7D"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CE0AB7E"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7CE0AB7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7CE0AB80"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CE0AB81"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CE0AB8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CE0AB83"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CE0AB84"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7CE0AB85"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7CE0AB86"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7CE0AB87"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7CE0AB88"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7CE0AB89" w14:textId="77777777" w:rsidR="00EE0E20" w:rsidRPr="00D13515" w:rsidRDefault="00EE0E20" w:rsidP="00EE0E20">
      <w:pPr>
        <w:pStyle w:val="ListParagraph"/>
        <w:spacing w:after="200" w:line="276" w:lineRule="auto"/>
        <w:ind w:left="567"/>
        <w:rPr>
          <w:rFonts w:ascii="Arial" w:hAnsi="Arial" w:cs="Arial"/>
          <w:b/>
          <w:sz w:val="22"/>
        </w:rPr>
      </w:pPr>
    </w:p>
    <w:p w14:paraId="7CE0AB8A"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7CE0AB8B" w14:textId="77777777" w:rsidR="00EE0E20" w:rsidRPr="00EE0E20" w:rsidRDefault="00EE0E20" w:rsidP="00EE0E20"/>
    <w:p w14:paraId="7CE0AB8C"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7CE0AB8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B8E"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7CE0AB8F"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7CE0AB90"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7CE0AB91"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7CE0AB92" w14:textId="77777777" w:rsidR="00883BA0" w:rsidRPr="00D13515" w:rsidRDefault="00C06EED"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 </w:t>
      </w:r>
      <w:r w:rsidR="00883BA0"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00883BA0"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00883BA0"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00883BA0" w:rsidRPr="00D13515">
        <w:rPr>
          <w:rFonts w:ascii="Arial" w:hAnsi="Arial" w:cs="Arial"/>
          <w:b/>
          <w:bCs/>
          <w:color w:val="000000"/>
          <w:sz w:val="22"/>
          <w:szCs w:val="22"/>
          <w:lang w:bidi="en-US"/>
        </w:rPr>
        <w:t xml:space="preserve">ouncil, any deed required by law and the Proper Officer shall witness their signatures.] </w:t>
      </w:r>
    </w:p>
    <w:p w14:paraId="7CE0AB93"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7CE0AB94"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7CE0AB95"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E0AB96"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CE0AB97"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7CE0AB98"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7CE0AB99"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CE0AB9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7CE0AB9B"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7CE0AB9C"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CE0AB9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7CE0AB9E"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CE0AB9F"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7CE0ABA0"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CE0ABA1"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7CE0ABA2"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7CE0ABA3"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CE0ABA4"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w:t>
      </w:r>
      <w:r w:rsidR="00C06EED">
        <w:rPr>
          <w:rFonts w:ascii="Arial" w:hAnsi="Arial" w:cs="Arial"/>
          <w:sz w:val="22"/>
          <w:szCs w:val="22"/>
          <w:lang w:bidi="en-US"/>
        </w:rPr>
        <w:t xml:space="preserve"> </w:t>
      </w:r>
      <w:r w:rsidR="00C06EED" w:rsidRPr="00C06EED">
        <w:rPr>
          <w:rFonts w:ascii="Arial" w:hAnsi="Arial" w:cs="Arial"/>
          <w:b/>
          <w:sz w:val="22"/>
          <w:szCs w:val="22"/>
          <w:lang w:bidi="en-US"/>
        </w:rPr>
        <w:t>TWO</w:t>
      </w:r>
      <w:r w:rsidRPr="00C06EED">
        <w:rPr>
          <w:rFonts w:ascii="Arial" w:hAnsi="Arial" w:cs="Arial"/>
          <w:b/>
          <w:sz w:val="22"/>
          <w:szCs w:val="22"/>
          <w:lang w:bidi="en-US"/>
        </w:rPr>
        <w:t xml:space="preserve"> </w:t>
      </w:r>
      <w:r w:rsidRPr="00D13515">
        <w:rPr>
          <w:rFonts w:ascii="Arial" w:hAnsi="Arial" w:cs="Arial"/>
          <w:sz w:val="22"/>
          <w:szCs w:val="22"/>
          <w:lang w:bidi="en-US"/>
        </w:rPr>
        <w:t>councillors to be given to the Proper Officer in accordance with standing order 9.</w:t>
      </w:r>
    </w:p>
    <w:p w14:paraId="7CE0ABA5"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CE0ABA6"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406DD4">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60EF" w14:textId="77777777" w:rsidR="00406DD4" w:rsidRDefault="00406DD4" w:rsidP="00E77177">
      <w:r>
        <w:separator/>
      </w:r>
    </w:p>
  </w:endnote>
  <w:endnote w:type="continuationSeparator" w:id="0">
    <w:p w14:paraId="5609830B" w14:textId="77777777" w:rsidR="00406DD4" w:rsidRDefault="00406DD4" w:rsidP="00E77177">
      <w:r>
        <w:continuationSeparator/>
      </w:r>
    </w:p>
  </w:endnote>
  <w:endnote w:type="continuationNotice" w:id="1">
    <w:p w14:paraId="670F5AB0" w14:textId="77777777" w:rsidR="00406DD4" w:rsidRDefault="00406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ABAB" w14:textId="77777777" w:rsidR="0004010C" w:rsidRPr="009E58A9" w:rsidRDefault="0004010C"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9F2C05">
      <w:rPr>
        <w:rFonts w:ascii="Arial" w:hAnsi="Arial" w:cs="Arial"/>
        <w:noProof/>
      </w:rPr>
      <w:t>9</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3E467" w14:textId="77777777" w:rsidR="00406DD4" w:rsidRDefault="00406DD4" w:rsidP="00E77177">
      <w:r>
        <w:separator/>
      </w:r>
    </w:p>
  </w:footnote>
  <w:footnote w:type="continuationSeparator" w:id="0">
    <w:p w14:paraId="57BBE257" w14:textId="77777777" w:rsidR="00406DD4" w:rsidRDefault="00406DD4" w:rsidP="00E77177">
      <w:r>
        <w:continuationSeparator/>
      </w:r>
    </w:p>
  </w:footnote>
  <w:footnote w:type="continuationNotice" w:id="1">
    <w:p w14:paraId="053EE5EE" w14:textId="77777777" w:rsidR="00406DD4" w:rsidRDefault="00406D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369A2E2E"/>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7E0A540">
      <w:start w:val="1"/>
      <w:numFmt w:val="lowerLetter"/>
      <w:lvlText w:val="%2."/>
      <w:lvlJc w:val="left"/>
      <w:pPr>
        <w:ind w:left="1440" w:hanging="360"/>
      </w:pPr>
      <w:rPr>
        <w:rFonts w:hint="default"/>
      </w:r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317128">
    <w:abstractNumId w:val="43"/>
  </w:num>
  <w:num w:numId="2" w16cid:durableId="695234067">
    <w:abstractNumId w:val="2"/>
  </w:num>
  <w:num w:numId="3" w16cid:durableId="2047833213">
    <w:abstractNumId w:val="31"/>
  </w:num>
  <w:num w:numId="4" w16cid:durableId="748693613">
    <w:abstractNumId w:val="30"/>
  </w:num>
  <w:num w:numId="5" w16cid:durableId="727454726">
    <w:abstractNumId w:val="37"/>
  </w:num>
  <w:num w:numId="6" w16cid:durableId="1752776215">
    <w:abstractNumId w:val="26"/>
  </w:num>
  <w:num w:numId="7" w16cid:durableId="1033309568">
    <w:abstractNumId w:val="24"/>
  </w:num>
  <w:num w:numId="8" w16cid:durableId="1889685354">
    <w:abstractNumId w:val="32"/>
  </w:num>
  <w:num w:numId="9" w16cid:durableId="1513102339">
    <w:abstractNumId w:val="33"/>
  </w:num>
  <w:num w:numId="10" w16cid:durableId="1572351768">
    <w:abstractNumId w:val="22"/>
  </w:num>
  <w:num w:numId="11" w16cid:durableId="2036422316">
    <w:abstractNumId w:val="39"/>
  </w:num>
  <w:num w:numId="12" w16cid:durableId="1139030130">
    <w:abstractNumId w:val="13"/>
  </w:num>
  <w:num w:numId="13" w16cid:durableId="464660776">
    <w:abstractNumId w:val="19"/>
  </w:num>
  <w:num w:numId="14" w16cid:durableId="1648851712">
    <w:abstractNumId w:val="27"/>
  </w:num>
  <w:num w:numId="15" w16cid:durableId="264920290">
    <w:abstractNumId w:val="34"/>
  </w:num>
  <w:num w:numId="16" w16cid:durableId="1663973984">
    <w:abstractNumId w:val="23"/>
  </w:num>
  <w:num w:numId="17" w16cid:durableId="938876448">
    <w:abstractNumId w:val="36"/>
  </w:num>
  <w:num w:numId="18" w16cid:durableId="689374858">
    <w:abstractNumId w:val="40"/>
  </w:num>
  <w:num w:numId="19" w16cid:durableId="402891">
    <w:abstractNumId w:val="10"/>
  </w:num>
  <w:num w:numId="20" w16cid:durableId="249823321">
    <w:abstractNumId w:val="4"/>
  </w:num>
  <w:num w:numId="21" w16cid:durableId="681588520">
    <w:abstractNumId w:val="17"/>
  </w:num>
  <w:num w:numId="22" w16cid:durableId="1099376085">
    <w:abstractNumId w:val="8"/>
  </w:num>
  <w:num w:numId="23" w16cid:durableId="1242713288">
    <w:abstractNumId w:val="49"/>
  </w:num>
  <w:num w:numId="24" w16cid:durableId="34280523">
    <w:abstractNumId w:val="16"/>
  </w:num>
  <w:num w:numId="25" w16cid:durableId="1542815390">
    <w:abstractNumId w:val="21"/>
  </w:num>
  <w:num w:numId="26" w16cid:durableId="909998550">
    <w:abstractNumId w:val="0"/>
  </w:num>
  <w:num w:numId="27" w16cid:durableId="491531015">
    <w:abstractNumId w:val="47"/>
  </w:num>
  <w:num w:numId="28" w16cid:durableId="1063217816">
    <w:abstractNumId w:val="3"/>
  </w:num>
  <w:num w:numId="29" w16cid:durableId="134027815">
    <w:abstractNumId w:val="35"/>
  </w:num>
  <w:num w:numId="30" w16cid:durableId="1091776764">
    <w:abstractNumId w:val="29"/>
  </w:num>
  <w:num w:numId="31" w16cid:durableId="611668770">
    <w:abstractNumId w:val="42"/>
  </w:num>
  <w:num w:numId="32" w16cid:durableId="1891335179">
    <w:abstractNumId w:val="28"/>
  </w:num>
  <w:num w:numId="33" w16cid:durableId="1812938902">
    <w:abstractNumId w:val="9"/>
  </w:num>
  <w:num w:numId="34" w16cid:durableId="530648890">
    <w:abstractNumId w:val="15"/>
  </w:num>
  <w:num w:numId="35" w16cid:durableId="732235579">
    <w:abstractNumId w:val="48"/>
  </w:num>
  <w:num w:numId="36" w16cid:durableId="795222657">
    <w:abstractNumId w:val="12"/>
  </w:num>
  <w:num w:numId="37" w16cid:durableId="267585928">
    <w:abstractNumId w:val="20"/>
  </w:num>
  <w:num w:numId="38" w16cid:durableId="446853653">
    <w:abstractNumId w:val="41"/>
  </w:num>
  <w:num w:numId="39" w16cid:durableId="114523014">
    <w:abstractNumId w:val="18"/>
  </w:num>
  <w:num w:numId="40" w16cid:durableId="853500398">
    <w:abstractNumId w:val="46"/>
  </w:num>
  <w:num w:numId="41" w16cid:durableId="223300218">
    <w:abstractNumId w:val="25"/>
  </w:num>
  <w:num w:numId="42" w16cid:durableId="1630626504">
    <w:abstractNumId w:val="38"/>
  </w:num>
  <w:num w:numId="43" w16cid:durableId="2098206270">
    <w:abstractNumId w:val="45"/>
  </w:num>
  <w:num w:numId="44" w16cid:durableId="981691737">
    <w:abstractNumId w:val="7"/>
  </w:num>
  <w:num w:numId="45" w16cid:durableId="786315334">
    <w:abstractNumId w:val="1"/>
  </w:num>
  <w:num w:numId="46" w16cid:durableId="1083910915">
    <w:abstractNumId w:val="50"/>
  </w:num>
  <w:num w:numId="47" w16cid:durableId="348675842">
    <w:abstractNumId w:val="11"/>
  </w:num>
  <w:num w:numId="48" w16cid:durableId="19547667">
    <w:abstractNumId w:val="14"/>
  </w:num>
  <w:num w:numId="49" w16cid:durableId="1663846359">
    <w:abstractNumId w:val="6"/>
  </w:num>
  <w:num w:numId="50" w16cid:durableId="956957046">
    <w:abstractNumId w:val="44"/>
  </w:num>
  <w:num w:numId="51" w16cid:durableId="1109085276">
    <w:abstractNumId w:val="51"/>
  </w:num>
  <w:num w:numId="52" w16cid:durableId="1944485144">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29DC"/>
    <w:rsid w:val="000165C0"/>
    <w:rsid w:val="000227BC"/>
    <w:rsid w:val="00023AAA"/>
    <w:rsid w:val="0003069C"/>
    <w:rsid w:val="00032275"/>
    <w:rsid w:val="000342D4"/>
    <w:rsid w:val="0004010C"/>
    <w:rsid w:val="0004611C"/>
    <w:rsid w:val="000462F5"/>
    <w:rsid w:val="0004640F"/>
    <w:rsid w:val="0005210C"/>
    <w:rsid w:val="00057794"/>
    <w:rsid w:val="00060DA9"/>
    <w:rsid w:val="00061163"/>
    <w:rsid w:val="00063010"/>
    <w:rsid w:val="000662B4"/>
    <w:rsid w:val="000704FE"/>
    <w:rsid w:val="00077D88"/>
    <w:rsid w:val="00081393"/>
    <w:rsid w:val="000834A7"/>
    <w:rsid w:val="00085A1C"/>
    <w:rsid w:val="00093142"/>
    <w:rsid w:val="00093283"/>
    <w:rsid w:val="00095FF0"/>
    <w:rsid w:val="00097B13"/>
    <w:rsid w:val="000A6890"/>
    <w:rsid w:val="000A691E"/>
    <w:rsid w:val="000A7970"/>
    <w:rsid w:val="000B5D62"/>
    <w:rsid w:val="000B6DD1"/>
    <w:rsid w:val="000C2945"/>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8D1"/>
    <w:rsid w:val="0016182F"/>
    <w:rsid w:val="00161EF0"/>
    <w:rsid w:val="001654A8"/>
    <w:rsid w:val="0016791F"/>
    <w:rsid w:val="00170729"/>
    <w:rsid w:val="001713EB"/>
    <w:rsid w:val="0017621E"/>
    <w:rsid w:val="001773ED"/>
    <w:rsid w:val="00182454"/>
    <w:rsid w:val="001841C0"/>
    <w:rsid w:val="00185153"/>
    <w:rsid w:val="0018695D"/>
    <w:rsid w:val="00196BC2"/>
    <w:rsid w:val="001A082D"/>
    <w:rsid w:val="001A1D6E"/>
    <w:rsid w:val="001A34F7"/>
    <w:rsid w:val="001A3CDF"/>
    <w:rsid w:val="001A63FE"/>
    <w:rsid w:val="001B07B6"/>
    <w:rsid w:val="001C1DB7"/>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29C1"/>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5848"/>
    <w:rsid w:val="002C672C"/>
    <w:rsid w:val="002D1110"/>
    <w:rsid w:val="002D41DA"/>
    <w:rsid w:val="002D7200"/>
    <w:rsid w:val="002E7A33"/>
    <w:rsid w:val="002F0615"/>
    <w:rsid w:val="00303F23"/>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87279"/>
    <w:rsid w:val="00387EB3"/>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06DD4"/>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27AD"/>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7576"/>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85E0A"/>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4D1E"/>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C5C44"/>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47B1"/>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D7878"/>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415"/>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34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3760"/>
    <w:rsid w:val="0091551A"/>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62C7"/>
    <w:rsid w:val="009C7E62"/>
    <w:rsid w:val="009D1152"/>
    <w:rsid w:val="009E33CB"/>
    <w:rsid w:val="009E3A40"/>
    <w:rsid w:val="009E58A9"/>
    <w:rsid w:val="009E6A0A"/>
    <w:rsid w:val="009F2C05"/>
    <w:rsid w:val="009F60CF"/>
    <w:rsid w:val="00A02674"/>
    <w:rsid w:val="00A0488A"/>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3532"/>
    <w:rsid w:val="00A74841"/>
    <w:rsid w:val="00A75130"/>
    <w:rsid w:val="00A77BC6"/>
    <w:rsid w:val="00A844A0"/>
    <w:rsid w:val="00A86D1A"/>
    <w:rsid w:val="00A9033E"/>
    <w:rsid w:val="00A933DB"/>
    <w:rsid w:val="00A96DB0"/>
    <w:rsid w:val="00A9714B"/>
    <w:rsid w:val="00AA4793"/>
    <w:rsid w:val="00AB7305"/>
    <w:rsid w:val="00AB7B72"/>
    <w:rsid w:val="00AC12A4"/>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4711"/>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BF4E37"/>
    <w:rsid w:val="00C06EED"/>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38FE"/>
    <w:rsid w:val="00C74533"/>
    <w:rsid w:val="00C76F39"/>
    <w:rsid w:val="00C77879"/>
    <w:rsid w:val="00C83EFC"/>
    <w:rsid w:val="00C87EE7"/>
    <w:rsid w:val="00C91CE2"/>
    <w:rsid w:val="00C92558"/>
    <w:rsid w:val="00CA0474"/>
    <w:rsid w:val="00CA2DAF"/>
    <w:rsid w:val="00CA5EAF"/>
    <w:rsid w:val="00CB17FD"/>
    <w:rsid w:val="00CB41BE"/>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66767"/>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071"/>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0019"/>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EF6C7B"/>
    <w:rsid w:val="00F00DD4"/>
    <w:rsid w:val="00F01D73"/>
    <w:rsid w:val="00F047CE"/>
    <w:rsid w:val="00F072A0"/>
    <w:rsid w:val="00F11317"/>
    <w:rsid w:val="00F1147D"/>
    <w:rsid w:val="00F11E0F"/>
    <w:rsid w:val="00F16209"/>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594F"/>
    <w:rsid w:val="00F971E5"/>
    <w:rsid w:val="00FA40BD"/>
    <w:rsid w:val="00FA56B9"/>
    <w:rsid w:val="00FA7535"/>
    <w:rsid w:val="00FB15EB"/>
    <w:rsid w:val="00FB177C"/>
    <w:rsid w:val="00FB1D47"/>
    <w:rsid w:val="00FB6B7E"/>
    <w:rsid w:val="00FC0D27"/>
    <w:rsid w:val="00FC4670"/>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0AA1D"/>
  <w15:docId w15:val="{BC05D7E9-3EA1-4FEE-ADAA-986A306A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FF011-AEF8-44DE-AAAE-E95A6DE51428}">
  <ds:schemaRefs>
    <ds:schemaRef ds:uri="http://schemas.openxmlformats.org/officeDocument/2006/bibliography"/>
  </ds:schemaRefs>
</ds:datastoreItem>
</file>

<file path=customXml/itemProps2.xml><?xml version="1.0" encoding="utf-8"?>
<ds:datastoreItem xmlns:ds="http://schemas.openxmlformats.org/officeDocument/2006/customXml" ds:itemID="{E3A29947-7EC7-44C0-ACB7-9A83A7F11900}">
  <ds:schemaRefs>
    <ds:schemaRef ds:uri="http://schemas.microsoft.com/sharepoint/v3/contenttype/forms"/>
  </ds:schemaRefs>
</ds:datastoreItem>
</file>

<file path=customXml/itemProps3.xml><?xml version="1.0" encoding="utf-8"?>
<ds:datastoreItem xmlns:ds="http://schemas.openxmlformats.org/officeDocument/2006/customXml" ds:itemID="{CA83FF2A-31DA-4DA8-A562-28F023D6D98A}">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4.xml><?xml version="1.0" encoding="utf-8"?>
<ds:datastoreItem xmlns:ds="http://schemas.openxmlformats.org/officeDocument/2006/customXml" ds:itemID="{1AEB4E27-B5EF-4BCB-88AB-E6EE394F1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7338</Words>
  <Characters>41827</Characters>
  <Application>Microsoft Office Word</Application>
  <DocSecurity>0</DocSecurity>
  <Lines>348</Lines>
  <Paragraphs>98</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(ENGLAND)</vt:lpstr>
      <vt:lpstr>INTRODUCTION</vt:lpstr>
      <vt:lpstr>RULES OF DEBATE AT MEETINGS</vt:lpstr>
      <vt:lpstr>DISORDERLY CONDUCT AT MEETINGS</vt:lpstr>
      <vt:lpstr>MEETINGS GENERALLY</vt:lpstr>
      <vt:lpstr>COMMITTEES AND SUB-COMMITTEES</vt:lpstr>
      <vt:lpstr>ORDINARY COUNCIL MEETINGS </vt:lpstr>
      <vt:lpstr>EXTRAORDINARY MEETINGS OF THE COUNCIL, COMMITTEES AND SUB-COMMITTEES</vt:lpstr>
      <vt:lpstr>PREVIOUS RESOLUTIONS</vt:lpstr>
      <vt:lpstr>VOTING ON APPOINTMENTS</vt:lpstr>
      <vt:lpstr>MOTIONS FOR A MEETING THAT REQUIRE WRITTEN NOTICE TO BE GIVEN TO THE PROPER OFFI</vt:lpstr>
      <vt:lpstr>MOTIONS AT A MEETING THAT DO NOT REQUIRE WRITTEN NOTICE </vt:lpstr>
      <vt:lpstr>MANAGEMENT OF INFORMATION </vt:lpstr>
      <vt:lpstr>DRAFT MINUTES </vt:lpstr>
      <vt:lpstr>CODE OF CONDUCT AND DISPENSATIONS</vt:lpstr>
      <vt:lpstr>CODE OF CONDUCT COMPLAINTS </vt:lpstr>
      <vt:lpstr>PROPER OFFICER </vt:lpstr>
      <vt:lpstr>RESPONSIBLE FINANCIAL OFFICER </vt:lpstr>
      <vt:lpstr>ACCOUNTS AND ACCOUNTING STATEMENTS</vt:lpstr>
      <vt:lpstr>FINANCIAL CONTROLS AND PROCUREMENT</vt:lpstr>
      <vt:lpstr>HANDLING STAFF MATTERS</vt:lpstr>
      <vt:lpstr>RESPONSIBILITIES TO PROVIDE INFORMATION </vt:lpstr>
      <vt:lpstr>RESPONSIBILITIES UNDER DATA PROTECTION LEGISLATION </vt:lpstr>
      <vt:lpstr>RELATIONS WITH THE PRESS/MEDIA</vt:lpstr>
      <vt:lpstr>EXECUTION AND SEALING OF LEGAL DEEDS </vt:lpstr>
      <vt:lpstr>COMMUNICATING WITH DISTRICT AND COUNTY OR UNITARY COUNCILLORS</vt:lpstr>
      <vt:lpstr>RESTRICTIONS ON COUNCILLOR ACTIVITIES</vt:lpstr>
      <vt:lpstr>STANDING ORDERS GENERALLY</vt:lpstr>
    </vt:vector>
  </TitlesOfParts>
  <Company>NALC</Company>
  <LinksUpToDate>false</LinksUpToDate>
  <CharactersWithSpaces>49067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Town Clerk</cp:lastModifiedBy>
  <cp:revision>2</cp:revision>
  <cp:lastPrinted>2021-04-13T10:56:00Z</cp:lastPrinted>
  <dcterms:created xsi:type="dcterms:W3CDTF">2024-06-10T09:35:00Z</dcterms:created>
  <dcterms:modified xsi:type="dcterms:W3CDTF">2024-06-10T09:35:00Z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